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421678"/>
        <w:docPartObj>
          <w:docPartGallery w:val="Cover Pages"/>
          <w:docPartUnique/>
        </w:docPartObj>
      </w:sdtPr>
      <w:sdtContent>
        <w:p w:rsidR="004C4C20" w:rsidRDefault="004C4C20"/>
        <w:p w:rsidR="004C4C20" w:rsidRDefault="004C4C20">
          <w:r>
            <w:rPr>
              <w:noProof/>
              <w:lang w:eastAsia="en-US"/>
            </w:rPr>
            <w:pict>
              <v:group id="_x0000_s1026" style="position:absolute;margin-left:0;margin-top:0;width:564.8pt;height:799.05pt;z-index:251660288;mso-width-percent:950;mso-height-percent:950;mso-position-horizontal:center;mso-position-horizontal-relative:page;mso-position-vertical:center;mso-position-vertical-relative:page;mso-width-percent:950;mso-height-percent:950" coordorigin="321,411" coordsize="11600,15018" o:allowincell="f">
                <v:rect id="_x0000_s1027" style="position:absolute;left:321;top:411;width:11600;height:15018;mso-width-percent:950;mso-height-percent:950;mso-position-horizontal:center;mso-position-horizontal-relative:margin;mso-position-vertical:center;mso-position-vertical-relative:margin;mso-width-percent:950;mso-height-percent:950"/>
                <v:rect id="_x0000_s1028" style="position:absolute;left:354;top:444;width:11527;height:1790;mso-position-horizontal:center;mso-position-horizontal-relative:page;mso-position-vertical:center;mso-position-vertical-relative:page;v-text-anchor:middle" fillcolor="#e36c0a [2409]" stroked="f">
                  <v:textbox style="mso-next-textbox:#_x0000_s1028" inset="18pt,,18pt">
                    <w:txbxContent>
                      <w:p w:rsidR="004C4C20" w:rsidRDefault="004C4C20" w:rsidP="004C4C20">
                        <w:pPr>
                          <w:pStyle w:val="ac"/>
                          <w:jc w:val="center"/>
                          <w:rPr>
                            <w:smallCaps/>
                            <w:color w:val="FFFFFF" w:themeColor="background1"/>
                            <w:sz w:val="44"/>
                            <w:szCs w:val="44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b/>
                              <w:noProof/>
                              <w:color w:val="FFFFFF" w:themeColor="background1"/>
                              <w:spacing w:val="5"/>
                              <w:kern w:val="28"/>
                              <w:sz w:val="20"/>
                              <w:szCs w:val="20"/>
                              <w:lang w:eastAsia="ru-RU"/>
                            </w:rPr>
                            <w:alias w:val="Организация"/>
                            <w:id w:val="795097956"/>
                            <w:placeholder>
                              <w:docPart w:val="2AF12029154343F2A4D9B58F51B21DCD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r w:rsidRPr="004C4C20">
                              <w:rPr>
                                <w:rFonts w:asciiTheme="majorHAnsi" w:eastAsiaTheme="majorEastAsia" w:hAnsiTheme="majorHAnsi" w:cstheme="majorBidi"/>
                                <w:b/>
                                <w:noProof/>
                                <w:color w:val="FFFFFF" w:themeColor="background1"/>
                                <w:spacing w:val="5"/>
                                <w:kern w:val="28"/>
                                <w:sz w:val="20"/>
                                <w:szCs w:val="20"/>
                                <w:lang w:eastAsia="ru-RU"/>
                              </w:rPr>
                              <w:t>Муниципальное бюджетное общеобразовательное учреждение«Средняя общеобразовательная школа № 9» г.Сафоново Смоленской области(МБОУ «СОШ № 9» г.Сафоново)215500 Смоленская область,г.Сафоново, ул. Строителей,д.22тел.8(48142)4-34-49,  e-mail: school_9safonovo@mail.ru, официальный сайт:www.saf-schooll9.ucoz.ruОКПО 25768328, ОГРН 1026700947811ИНН 6726002827,КПП 672601001</w:t>
                            </w:r>
                          </w:sdtContent>
                        </w:sdt>
                      </w:p>
                    </w:txbxContent>
                  </v:textbox>
                </v:rect>
                <v:rect id="_x0000_s1029" style="position:absolute;left:354;top:9607;width:2860;height:1073" fillcolor="#943634 [2405]" stroked="f">
                  <v:fill color2="#dfa7a6 [1621]"/>
                </v:rect>
                <v:rect id="_x0000_s1030" style="position:absolute;left:3245;top:9607;width:2860;height:1073" fillcolor="#943634 [2405]" stroked="f">
                  <v:fill color2="#cf7b79 [2421]"/>
                </v:rect>
                <v:rect id="_x0000_s1031" style="position:absolute;left:6137;top:9607;width:2860;height:1073" fillcolor="#943634 [2405]" stroked="f">
                  <v:fill color2="#943634 [2405]"/>
                </v:rect>
                <v:rect id="_x0000_s1032" style="position:absolute;left:9028;top:9607;width:2860;height:1073;v-text-anchor:middle" fillcolor="#943634 [2405]" stroked="f">
                  <v:fill color2="#c4bc96 [2414]"/>
                  <v:textbox style="mso-next-textbox:#_x0000_s1032">
                    <w:txbxContent>
                      <w:p w:rsidR="004C4C20" w:rsidRDefault="004C4C20">
                        <w:pPr>
                          <w:pStyle w:val="ac"/>
                          <w:rPr>
                            <w:rFonts w:asciiTheme="majorHAnsi" w:eastAsiaTheme="majorEastAsia" w:hAnsiTheme="majorHAnsi" w:cstheme="majorBidi"/>
                            <w:color w:val="DBE5F1" w:themeColor="accent1" w:themeTint="33"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rect>
                <v:rect id="_x0000_s1033" style="position:absolute;left:354;top:2263;width:8643;height:7316;v-text-anchor:middle" fillcolor="#9bbb59 [3206]" stroked="f">
                  <v:textbox style="mso-next-textbox:#_x0000_s1033" inset="18pt,,18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622423" w:themeColor="accent2" w:themeShade="7F"/>
                            <w:sz w:val="72"/>
                            <w:szCs w:val="72"/>
                          </w:rPr>
                          <w:alias w:val="Заголовок"/>
                          <w:id w:val="795097961"/>
                          <w:placeholder>
                            <w:docPart w:val="3C27A8A738854CECBCD42190A5ADEE0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4C4C20" w:rsidRDefault="004C4C20" w:rsidP="004C4C20">
                            <w:pP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622423" w:themeColor="accent2" w:themeShade="7F"/>
                                <w:sz w:val="72"/>
                                <w:szCs w:val="72"/>
                              </w:rPr>
                              <w:t xml:space="preserve">ПУБЛИЧНЫЙ ОТЧЕТ МБОУ «СОШ № 9» 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alias w:val="Подзаголовок"/>
                          <w:id w:val="795097966"/>
                          <w:placeholder>
                            <w:docPart w:val="6D2F85BA5A0148278E3636A7A8C8A039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4C4C20" w:rsidRPr="004C4C20" w:rsidRDefault="004C4C20" w:rsidP="004C4C20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C4C20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Г. САФОНОВО СМОЛЕНСКОЙ ОБЛАСТИ</w:t>
                            </w:r>
                          </w:p>
                        </w:sdtContent>
                      </w:sdt>
                      <w:p w:rsidR="004C4C20" w:rsidRPr="004C4C20" w:rsidRDefault="004C4C20">
                        <w:pPr>
                          <w:jc w:val="right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alias w:val="Автор"/>
                            <w:id w:val="795097971"/>
                            <w:placeholder>
                              <w:docPart w:val="63AE8CF2C2B44531B9932E0C1D66EF30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r w:rsidRPr="004C4C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sdtContent>
                        </w:sdt>
                        <w:r w:rsidRPr="004C4C2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ТИМАШКОВА Л.В.</w:t>
                        </w:r>
                      </w:p>
                    </w:txbxContent>
                  </v:textbox>
                </v:rect>
                <v:rect id="_x0000_s1034" style="position:absolute;left:9028;top:2263;width:2859;height:7316" fillcolor="#dbe5f1 [660]" stroked="f">
                  <v:fill color2="#d4cfb3 [2734]"/>
                </v:rect>
                <v:rect id="_x0000_s1035" style="position:absolute;left:354;top:10710;width:8643;height:3937" fillcolor="#c0504d [3205]" stroked="f">
                  <v:fill color2="#d4cfb3 [2734]"/>
                </v:rect>
                <v:rect id="_x0000_s1036" style="position:absolute;left:9028;top:10710;width:2859;height:3937" fillcolor="#78c0d4 [2424]" stroked="f">
                  <v:fill color2="#d4cfb3 [2734]"/>
                </v:rect>
                <v:rect id="_x0000_s1037" style="position:absolute;left:354;top:14677;width:11527;height:716;v-text-anchor:middle" fillcolor="#943634 [2405]" stroked="f">
                  <v:textbox style="mso-next-textbox:#_x0000_s1037">
                    <w:txbxContent>
                      <w:sdt>
                        <w:sdtPr>
                          <w:rPr>
                            <w:smallCaps/>
                            <w:color w:val="FFFFFF" w:themeColor="background1"/>
                            <w:spacing w:val="60"/>
                            <w:sz w:val="28"/>
                            <w:szCs w:val="28"/>
                          </w:rPr>
                          <w:alias w:val="Адрес"/>
                          <w:id w:val="795097981"/>
                          <w:placeholder>
                            <w:docPart w:val="5765A4DF7BC44888A5207BCBA83F1942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4C4C20" w:rsidRDefault="004C4C20">
                            <w:pPr>
                              <w:pStyle w:val="ac"/>
                              <w:jc w:val="center"/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60"/>
                                <w:sz w:val="28"/>
                                <w:szCs w:val="28"/>
                              </w:rPr>
                              <w:t>2019/2020 УЧЕБНЫЙ ГОД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4C4C20" w:rsidRDefault="004C4C20" w:rsidP="004C4C20">
          <w:r>
            <w:br w:type="page"/>
          </w:r>
        </w:p>
      </w:sdtContent>
    </w:sdt>
    <w:p w:rsidR="004C4C20" w:rsidRDefault="004C4C20" w:rsidP="00986764">
      <w:pPr>
        <w:spacing w:after="0"/>
        <w:jc w:val="right"/>
      </w:pPr>
    </w:p>
    <w:p w:rsidR="00986764" w:rsidRPr="004C4C20" w:rsidRDefault="00986764" w:rsidP="00986764">
      <w:pPr>
        <w:spacing w:after="0"/>
        <w:jc w:val="right"/>
        <w:rPr>
          <w:rFonts w:ascii="Times New Roman" w:hAnsi="Times New Roman" w:cs="Times New Roman"/>
        </w:rPr>
      </w:pPr>
      <w:r w:rsidRPr="004C4C20">
        <w:rPr>
          <w:rFonts w:ascii="Times New Roman" w:hAnsi="Times New Roman" w:cs="Times New Roman"/>
        </w:rPr>
        <w:t xml:space="preserve">«Школа составляет громадную силу, </w:t>
      </w:r>
    </w:p>
    <w:p w:rsidR="00986764" w:rsidRPr="004C4C20" w:rsidRDefault="00986764" w:rsidP="00986764">
      <w:pPr>
        <w:spacing w:after="0"/>
        <w:jc w:val="right"/>
        <w:rPr>
          <w:rFonts w:ascii="Times New Roman" w:hAnsi="Times New Roman" w:cs="Times New Roman"/>
        </w:rPr>
      </w:pPr>
      <w:r w:rsidRPr="004C4C20">
        <w:rPr>
          <w:rFonts w:ascii="Times New Roman" w:hAnsi="Times New Roman" w:cs="Times New Roman"/>
        </w:rPr>
        <w:t xml:space="preserve">определяющую быт и судьбу народов и государства, </w:t>
      </w:r>
    </w:p>
    <w:p w:rsidR="00986764" w:rsidRPr="004C4C20" w:rsidRDefault="00986764" w:rsidP="00986764">
      <w:pPr>
        <w:spacing w:after="0"/>
        <w:jc w:val="right"/>
        <w:rPr>
          <w:rFonts w:ascii="Times New Roman" w:hAnsi="Times New Roman" w:cs="Times New Roman"/>
        </w:rPr>
      </w:pPr>
      <w:r w:rsidRPr="004C4C20">
        <w:rPr>
          <w:rFonts w:ascii="Times New Roman" w:hAnsi="Times New Roman" w:cs="Times New Roman"/>
        </w:rPr>
        <w:t xml:space="preserve">смотря по основным предметам и по принципам, </w:t>
      </w:r>
    </w:p>
    <w:p w:rsidR="00986764" w:rsidRPr="004C4C20" w:rsidRDefault="00986764" w:rsidP="00986764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4C4C20">
        <w:rPr>
          <w:rFonts w:ascii="Times New Roman" w:hAnsi="Times New Roman" w:cs="Times New Roman"/>
        </w:rPr>
        <w:t>вложенным</w:t>
      </w:r>
      <w:proofErr w:type="gramEnd"/>
      <w:r w:rsidRPr="004C4C20">
        <w:rPr>
          <w:rFonts w:ascii="Times New Roman" w:hAnsi="Times New Roman" w:cs="Times New Roman"/>
        </w:rPr>
        <w:t xml:space="preserve"> в систему образования». </w:t>
      </w:r>
    </w:p>
    <w:p w:rsidR="00986764" w:rsidRPr="004C4C20" w:rsidRDefault="00986764" w:rsidP="00986764">
      <w:pPr>
        <w:spacing w:after="0"/>
        <w:jc w:val="right"/>
        <w:rPr>
          <w:rFonts w:ascii="Times New Roman" w:hAnsi="Times New Roman" w:cs="Times New Roman"/>
        </w:rPr>
      </w:pPr>
      <w:r w:rsidRPr="004C4C20">
        <w:rPr>
          <w:rFonts w:ascii="Times New Roman" w:hAnsi="Times New Roman" w:cs="Times New Roman"/>
        </w:rPr>
        <w:t xml:space="preserve">Д.И.Менделеев </w:t>
      </w:r>
    </w:p>
    <w:p w:rsidR="00986764" w:rsidRPr="004C4C20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76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         Школа является важным элементом нашего общества. Главные задачи современной</w:t>
      </w:r>
      <w:r w:rsidRPr="00986764">
        <w:rPr>
          <w:rFonts w:ascii="Times New Roman" w:hAnsi="Times New Roman" w:cs="Times New Roman"/>
          <w:sz w:val="24"/>
          <w:szCs w:val="24"/>
        </w:rPr>
        <w:t xml:space="preserve"> школы – раскрытие способностей каждого ученика, воспитание порядочного и патриотичного человека, личности, готовой к жизни в высокотехнологичном мире. Школьное обучение должно быть построено так, чтобы выпускники могли самостоятельно ставить и достигать серьезных целей, умело реагировать на разные жизненные ситуации. Современная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764">
        <w:rPr>
          <w:rFonts w:ascii="Times New Roman" w:hAnsi="Times New Roman" w:cs="Times New Roman"/>
          <w:sz w:val="24"/>
          <w:szCs w:val="24"/>
        </w:rPr>
        <w:t>- это школа, соответствующая целям опережающего развития. Ученики должны быть вовлечены в исследовательские проекты,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 Современное общество сложное, динамично развивающееся, противоречивое. Мир находится на стадии перехода к информационному типу общества. Информация становится «фундаментальным социальным фактором», который лежит в основе экономического развития. Это радикально изменяет место образования в структуре общественной жизни. С изменением общества изменяются и подходы к пониманию образованности. Сегодня образованный человек – это не столько «человек знающий», со сформированным мировоззрением, сколько подготовленный к жизни, свободно ориентирующийся в сложных проблемах современной культуры, способный осмыслить свое место в жизни. «Образование должно создавать условия для развития человека как такового: и знающего, и телесного, и переживающего, и духовного, и родового, и личности – и всех сторон человека, о которых мы еще недостаточно знаем», - говорит современный философ. Трудно не согласиться с этим. Образовательная система эффективно выполняет свои функции, если она четко представляет, какого представителя общества она хочет сформировать в новых поколениях. То есть, четко нужно определить, кого и как создавать. Окружающий мир изменяется, совершенствуются человек, общество, ноосфера. Сегодняшние дети завтра будут взрослыми, будут жить в другом мире. Следовательно, совершенствоваться должна и система образования. Поэтому надо готовить человека, развивать не таким, какими были мы, а таким, каким он должен быть в будущем. Именно в такое время трудно переоценить роль образования. Не случайно президент Российской Федерации Путин Владимир Владимирович в своем е</w:t>
      </w:r>
      <w:r>
        <w:rPr>
          <w:rFonts w:ascii="Times New Roman" w:hAnsi="Times New Roman" w:cs="Times New Roman"/>
          <w:sz w:val="24"/>
          <w:szCs w:val="24"/>
        </w:rPr>
        <w:t>жегодном послании подчеркнул: «</w:t>
      </w:r>
      <w:r w:rsidRPr="00986764">
        <w:rPr>
          <w:rFonts w:ascii="Times New Roman" w:hAnsi="Times New Roman" w:cs="Times New Roman"/>
          <w:sz w:val="24"/>
          <w:szCs w:val="24"/>
        </w:rPr>
        <w:t xml:space="preserve">Мы продолжим активную работу по развитию нашего общего образования, причем на всех уровнях. При этом подчеркну: современное, качественное образование должно быть доступно для каждого ребенка. Равные образовательные возможности - мощный ресурс для развития страны и обеспечения социальной справедливости. Нужно переходить и к принципиально новым, в том числе индивидуальным технологиям обучения, уже с ранних лет прививать готовность к изменениям, к творческому поиску, учить работе в команде, что очень важно в современном мире, навыкам жизни в цифровую эпоху. Обязательно будем поддерживать талантливых, нацеленных на постоянный профессиональный рост учителей». По сути, в этих словах и определены цели образования и поставлены задачи для их достижений. В сфере образования в этой связи принятые Министерством просвещения России и реализуются четыре приоритетных проекта:  </w:t>
      </w:r>
    </w:p>
    <w:p w:rsidR="00986764" w:rsidRPr="00986764" w:rsidRDefault="00986764" w:rsidP="00986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Создание современной образовательной среды для школьников  </w:t>
      </w:r>
    </w:p>
    <w:p w:rsidR="00986764" w:rsidRPr="00986764" w:rsidRDefault="00986764" w:rsidP="00986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цифровая образовательная среда в РФ  </w:t>
      </w:r>
    </w:p>
    <w:p w:rsidR="00986764" w:rsidRPr="00986764" w:rsidRDefault="00986764" w:rsidP="0098676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764">
        <w:rPr>
          <w:rFonts w:ascii="Times New Roman" w:hAnsi="Times New Roman" w:cs="Times New Roman"/>
          <w:sz w:val="24"/>
          <w:szCs w:val="24"/>
        </w:rPr>
        <w:t xml:space="preserve">Подготовка высококвалифицированных специалистов и рабочих кадров с учетом современных стандартов и передовых технологий  </w:t>
      </w:r>
    </w:p>
    <w:p w:rsidR="00986764" w:rsidRPr="00986764" w:rsidRDefault="00986764" w:rsidP="00986764">
      <w:pPr>
        <w:pStyle w:val="a3"/>
        <w:numPr>
          <w:ilvl w:val="0"/>
          <w:numId w:val="1"/>
        </w:numPr>
        <w:spacing w:after="0"/>
        <w:jc w:val="both"/>
      </w:pPr>
      <w:r w:rsidRPr="00986764">
        <w:rPr>
          <w:rFonts w:ascii="Times New Roman" w:hAnsi="Times New Roman" w:cs="Times New Roman"/>
          <w:sz w:val="24"/>
          <w:szCs w:val="24"/>
        </w:rPr>
        <w:t>ВУЗы как центры пространства создания инноваций</w:t>
      </w:r>
    </w:p>
    <w:p w:rsidR="00986764" w:rsidRPr="00334F9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Эти проекты и другие шаги, предпринимаемые государственными органами, педагогическим и научным сообществом России, обеспечивают подготовку кадров. Для технологического рывка, о котором объявил в своем послании Президент России: </w:t>
      </w:r>
    </w:p>
    <w:p w:rsidR="00986764" w:rsidRPr="00334F94" w:rsidRDefault="00986764" w:rsidP="009867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Ранняя профориентация школьников, возможность освоения будущей профессии в ведущих компаниях страны  </w:t>
      </w:r>
    </w:p>
    <w:p w:rsidR="00986764" w:rsidRPr="00334F94" w:rsidRDefault="00986764" w:rsidP="0098676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Модернизация образовательной сферы до того уровня, чтобы за российским образованием приезжали из других стран мира, а у российских студентов не возникало желание уехать за рубеж. </w:t>
      </w:r>
    </w:p>
    <w:p w:rsidR="00334F94" w:rsidRPr="004C4C20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«Наши дети мечтают о России, устремленной в будущее. Школа должна отвечать на вызовы времени, тогда и страна будет готова на них ответить. Предлагаю с нового учебного года запустить проект ранней профориентации школьников «Билет в будущее». В классах формируется будущее России»,- с таким обращением обратился президент нашей страны к учительству. Именно такое направление и является определяющим в работе современной школы. В 2019/2020 учебном </w:t>
      </w:r>
      <w:r w:rsidR="008C6431">
        <w:rPr>
          <w:rFonts w:ascii="Times New Roman" w:hAnsi="Times New Roman" w:cs="Times New Roman"/>
          <w:sz w:val="24"/>
          <w:szCs w:val="24"/>
        </w:rPr>
        <w:t>году педагогический коллектив МБ</w:t>
      </w:r>
      <w:r w:rsidRPr="00334F94">
        <w:rPr>
          <w:rFonts w:ascii="Times New Roman" w:hAnsi="Times New Roman" w:cs="Times New Roman"/>
          <w:sz w:val="24"/>
          <w:szCs w:val="24"/>
        </w:rPr>
        <w:t xml:space="preserve">ОУ «СОШ № 9» Г. Сафоново работал над выполнением задач, определенных государством. Свои усилия педагогический коллектив сосредоточил на работе над единой темой </w:t>
      </w:r>
      <w:r w:rsidRPr="004C4C20">
        <w:rPr>
          <w:rFonts w:ascii="Times New Roman" w:hAnsi="Times New Roman" w:cs="Times New Roman"/>
          <w:sz w:val="24"/>
          <w:szCs w:val="24"/>
        </w:rPr>
        <w:t>«Совершенствование качества образования, обновление содержания педагогических технологий в условиях реализации ФГОС», решая задачи по отбору системы показателей и критериев, по которым будет изучаться модель профессиональной компетентности педагога, активно внедряя в практику новые педагогические технологии. В 2019/2020 учебном году было открыто 24</w:t>
      </w:r>
      <w:r w:rsidR="00334F94" w:rsidRPr="004C4C20">
        <w:rPr>
          <w:rFonts w:ascii="Times New Roman" w:hAnsi="Times New Roman" w:cs="Times New Roman"/>
          <w:sz w:val="24"/>
          <w:szCs w:val="24"/>
        </w:rPr>
        <w:t xml:space="preserve"> класса, в </w:t>
      </w:r>
      <w:proofErr w:type="gramStart"/>
      <w:r w:rsidR="00334F94" w:rsidRPr="004C4C20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="00334F94" w:rsidRPr="004C4C20">
        <w:rPr>
          <w:rFonts w:ascii="Times New Roman" w:hAnsi="Times New Roman" w:cs="Times New Roman"/>
          <w:sz w:val="24"/>
          <w:szCs w:val="24"/>
        </w:rPr>
        <w:t xml:space="preserve"> обучался</w:t>
      </w:r>
      <w:r w:rsidRPr="004C4C20">
        <w:rPr>
          <w:rFonts w:ascii="Times New Roman" w:hAnsi="Times New Roman" w:cs="Times New Roman"/>
          <w:sz w:val="24"/>
          <w:szCs w:val="24"/>
        </w:rPr>
        <w:t xml:space="preserve"> 5</w:t>
      </w:r>
      <w:r w:rsidR="00731E29" w:rsidRPr="004C4C20">
        <w:rPr>
          <w:rFonts w:ascii="Times New Roman" w:hAnsi="Times New Roman" w:cs="Times New Roman"/>
          <w:sz w:val="24"/>
          <w:szCs w:val="24"/>
        </w:rPr>
        <w:t>72</w:t>
      </w:r>
      <w:r w:rsidR="00334F94" w:rsidRPr="004C4C20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Pr="004C4C20">
        <w:rPr>
          <w:rFonts w:ascii="Times New Roman" w:hAnsi="Times New Roman" w:cs="Times New Roman"/>
          <w:sz w:val="24"/>
          <w:szCs w:val="24"/>
        </w:rPr>
        <w:t>ся</w:t>
      </w:r>
      <w:r w:rsidR="00731E29" w:rsidRPr="004C4C20">
        <w:rPr>
          <w:rFonts w:ascii="Times New Roman" w:hAnsi="Times New Roman" w:cs="Times New Roman"/>
          <w:sz w:val="24"/>
          <w:szCs w:val="24"/>
        </w:rPr>
        <w:t xml:space="preserve"> (на 1 сентября)</w:t>
      </w:r>
      <w:r w:rsidRPr="004C4C2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56257" w:rsidRDefault="00156257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257" w:rsidRDefault="00156257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257" w:rsidRDefault="00156257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625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50843" cy="2647666"/>
            <wp:effectExtent l="19050" t="0" r="11657" b="284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56257" w:rsidRDefault="00156257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6257" w:rsidRDefault="00156257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4F94" w:rsidRPr="00334F9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>Начальное о</w:t>
      </w:r>
      <w:r w:rsidR="00334F94" w:rsidRPr="00334F94">
        <w:rPr>
          <w:rFonts w:ascii="Times New Roman" w:hAnsi="Times New Roman" w:cs="Times New Roman"/>
          <w:sz w:val="24"/>
          <w:szCs w:val="24"/>
        </w:rPr>
        <w:t>бщее образование 1-4 классы – 11</w:t>
      </w:r>
      <w:r w:rsidRPr="00334F94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334F94" w:rsidRPr="0033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94" w:rsidRPr="00334F9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  Основное </w:t>
      </w:r>
      <w:r w:rsidR="00334F94" w:rsidRPr="00334F94">
        <w:rPr>
          <w:rFonts w:ascii="Times New Roman" w:hAnsi="Times New Roman" w:cs="Times New Roman"/>
          <w:sz w:val="24"/>
          <w:szCs w:val="24"/>
        </w:rPr>
        <w:t>общее образование 5-9 классы- 11</w:t>
      </w:r>
      <w:r w:rsidRPr="00334F94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334F94" w:rsidRPr="00334F9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  Среднее об</w:t>
      </w:r>
      <w:r w:rsidR="00334F94" w:rsidRPr="00334F94">
        <w:rPr>
          <w:rFonts w:ascii="Times New Roman" w:hAnsi="Times New Roman" w:cs="Times New Roman"/>
          <w:sz w:val="24"/>
          <w:szCs w:val="24"/>
        </w:rPr>
        <w:t>щее образование 10-11 классы – 2</w:t>
      </w:r>
      <w:r w:rsidRPr="00334F94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334F94" w:rsidRPr="00334F94" w:rsidRDefault="0098676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 Сред</w:t>
      </w:r>
      <w:r w:rsidR="00334F94" w:rsidRPr="00334F94">
        <w:rPr>
          <w:rFonts w:ascii="Times New Roman" w:hAnsi="Times New Roman" w:cs="Times New Roman"/>
          <w:sz w:val="24"/>
          <w:szCs w:val="24"/>
        </w:rPr>
        <w:t>няя наполняемость по школе – 23,86</w:t>
      </w:r>
      <w:r w:rsidRPr="00334F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4F94" w:rsidRPr="00334F94" w:rsidRDefault="00334F94" w:rsidP="00986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6764" w:rsidRPr="00334F94" w:rsidRDefault="00986764" w:rsidP="00334F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lastRenderedPageBreak/>
        <w:t>В 1-4-х классах реализовывались программы федерального государственного образовательного стандарта начального общего образования, в 5-9-х классах – программы федерального государственного образовательного стандарта основного общего образования, в 10-</w:t>
      </w:r>
      <w:r w:rsidR="008C6431">
        <w:rPr>
          <w:rFonts w:ascii="Times New Roman" w:hAnsi="Times New Roman" w:cs="Times New Roman"/>
          <w:sz w:val="24"/>
          <w:szCs w:val="24"/>
        </w:rPr>
        <w:t>11-</w:t>
      </w:r>
      <w:r w:rsidRPr="00334F94">
        <w:rPr>
          <w:rFonts w:ascii="Times New Roman" w:hAnsi="Times New Roman" w:cs="Times New Roman"/>
          <w:sz w:val="24"/>
          <w:szCs w:val="24"/>
        </w:rPr>
        <w:t>х классах – программы федерального государственного образовательного стандар</w:t>
      </w:r>
      <w:r w:rsidR="00334F94" w:rsidRPr="00334F94">
        <w:rPr>
          <w:rFonts w:ascii="Times New Roman" w:hAnsi="Times New Roman" w:cs="Times New Roman"/>
          <w:sz w:val="24"/>
          <w:szCs w:val="24"/>
        </w:rPr>
        <w:t xml:space="preserve">та среднего общего образования.  </w:t>
      </w:r>
    </w:p>
    <w:p w:rsidR="00986764" w:rsidRDefault="00986764" w:rsidP="00986764"/>
    <w:p w:rsidR="00156257" w:rsidRDefault="00334F94" w:rsidP="00986764">
      <w:pPr>
        <w:rPr>
          <w:rFonts w:ascii="Times New Roman" w:hAnsi="Times New Roman" w:cs="Times New Roman"/>
          <w:sz w:val="24"/>
          <w:szCs w:val="24"/>
        </w:rPr>
      </w:pPr>
      <w:r w:rsidRPr="00334F94">
        <w:rPr>
          <w:rFonts w:ascii="Times New Roman" w:hAnsi="Times New Roman" w:cs="Times New Roman"/>
          <w:sz w:val="24"/>
          <w:szCs w:val="24"/>
        </w:rPr>
        <w:t xml:space="preserve"> Для обучающихся начального общего образования, чьи родители заняты на работе и не могли оставить детей без присмотра, было организовано 5 групп продленного дня. Из 5</w:t>
      </w:r>
      <w:r w:rsidR="00102D8C">
        <w:rPr>
          <w:rFonts w:ascii="Times New Roman" w:hAnsi="Times New Roman" w:cs="Times New Roman"/>
          <w:sz w:val="24"/>
          <w:szCs w:val="24"/>
        </w:rPr>
        <w:t>69</w:t>
      </w:r>
      <w:r w:rsidRPr="00334F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F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4F94">
        <w:rPr>
          <w:rFonts w:ascii="Times New Roman" w:hAnsi="Times New Roman" w:cs="Times New Roman"/>
          <w:sz w:val="24"/>
          <w:szCs w:val="24"/>
        </w:rPr>
        <w:t xml:space="preserve"> </w:t>
      </w:r>
      <w:r w:rsidRPr="00334F94">
        <w:rPr>
          <w:rFonts w:ascii="Times New Roman" w:hAnsi="Times New Roman" w:cs="Times New Roman"/>
          <w:color w:val="FF0000"/>
          <w:sz w:val="24"/>
          <w:szCs w:val="24"/>
        </w:rPr>
        <w:t xml:space="preserve">– </w:t>
      </w:r>
      <w:r w:rsidR="00102D8C" w:rsidRPr="00102D8C">
        <w:rPr>
          <w:rFonts w:ascii="Times New Roman" w:hAnsi="Times New Roman" w:cs="Times New Roman"/>
          <w:sz w:val="24"/>
          <w:szCs w:val="24"/>
        </w:rPr>
        <w:t>567</w:t>
      </w:r>
      <w:r w:rsidRPr="00102D8C">
        <w:rPr>
          <w:rFonts w:ascii="Times New Roman" w:hAnsi="Times New Roman" w:cs="Times New Roman"/>
          <w:sz w:val="24"/>
          <w:szCs w:val="24"/>
        </w:rPr>
        <w:t xml:space="preserve"> э</w:t>
      </w:r>
      <w:r w:rsidRPr="00334F94">
        <w:rPr>
          <w:rFonts w:ascii="Times New Roman" w:hAnsi="Times New Roman" w:cs="Times New Roman"/>
          <w:sz w:val="24"/>
          <w:szCs w:val="24"/>
        </w:rPr>
        <w:t xml:space="preserve">то граждане России. </w:t>
      </w:r>
    </w:p>
    <w:p w:rsidR="00E8012D" w:rsidRPr="00102D8C" w:rsidRDefault="00334F94" w:rsidP="00102D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A78">
        <w:rPr>
          <w:rFonts w:ascii="Times New Roman" w:hAnsi="Times New Roman" w:cs="Times New Roman"/>
          <w:sz w:val="24"/>
          <w:szCs w:val="24"/>
        </w:rPr>
        <w:t xml:space="preserve">Количество детей- инвалидов осталось прежним – </w:t>
      </w:r>
      <w:r w:rsidR="00A32A78" w:rsidRPr="00A32A78">
        <w:rPr>
          <w:rFonts w:ascii="Times New Roman" w:hAnsi="Times New Roman" w:cs="Times New Roman"/>
          <w:sz w:val="24"/>
          <w:szCs w:val="24"/>
        </w:rPr>
        <w:t xml:space="preserve">3, количество детей с ОВЗ выросло до </w:t>
      </w:r>
      <w:r w:rsidR="00A32A78">
        <w:rPr>
          <w:rFonts w:ascii="Times New Roman" w:hAnsi="Times New Roman" w:cs="Times New Roman"/>
          <w:sz w:val="24"/>
          <w:szCs w:val="24"/>
        </w:rPr>
        <w:t xml:space="preserve">7 </w:t>
      </w:r>
      <w:r w:rsidRPr="00334F94">
        <w:rPr>
          <w:rFonts w:ascii="Times New Roman" w:hAnsi="Times New Roman" w:cs="Times New Roman"/>
          <w:sz w:val="24"/>
          <w:szCs w:val="24"/>
        </w:rPr>
        <w:t>че</w:t>
      </w:r>
      <w:r w:rsidR="00102D8C">
        <w:rPr>
          <w:rFonts w:ascii="Times New Roman" w:hAnsi="Times New Roman" w:cs="Times New Roman"/>
          <w:sz w:val="24"/>
          <w:szCs w:val="24"/>
        </w:rPr>
        <w:t>ловек</w:t>
      </w:r>
      <w:r w:rsidRPr="00334F94">
        <w:rPr>
          <w:rFonts w:ascii="Times New Roman" w:hAnsi="Times New Roman" w:cs="Times New Roman"/>
          <w:sz w:val="24"/>
          <w:szCs w:val="24"/>
        </w:rPr>
        <w:t xml:space="preserve">, 5 обучались на дому. Из года в год растет количество обучающихся, проживающих с опекунами </w:t>
      </w:r>
      <w:r w:rsidRPr="00102D8C">
        <w:rPr>
          <w:rFonts w:ascii="Times New Roman" w:hAnsi="Times New Roman" w:cs="Times New Roman"/>
          <w:sz w:val="24"/>
          <w:szCs w:val="24"/>
        </w:rPr>
        <w:t xml:space="preserve">– </w:t>
      </w:r>
      <w:r w:rsidR="00A32A78" w:rsidRPr="00102D8C">
        <w:rPr>
          <w:rFonts w:ascii="Times New Roman" w:hAnsi="Times New Roman" w:cs="Times New Roman"/>
          <w:sz w:val="24"/>
          <w:szCs w:val="24"/>
        </w:rPr>
        <w:t>6 детей</w:t>
      </w:r>
      <w:r w:rsidR="00A32A78">
        <w:rPr>
          <w:rFonts w:ascii="Times New Roman" w:hAnsi="Times New Roman" w:cs="Times New Roman"/>
          <w:sz w:val="24"/>
          <w:szCs w:val="24"/>
        </w:rPr>
        <w:t xml:space="preserve"> (1%</w:t>
      </w:r>
      <w:r w:rsidRPr="00334F9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334F94">
        <w:rPr>
          <w:rFonts w:ascii="Times New Roman" w:hAnsi="Times New Roman" w:cs="Times New Roman"/>
          <w:sz w:val="24"/>
          <w:szCs w:val="24"/>
        </w:rPr>
        <w:t>Количество семей, относящихся к категории малообеспеченные</w:t>
      </w:r>
      <w:r w:rsidR="00A32A78">
        <w:rPr>
          <w:rFonts w:ascii="Times New Roman" w:hAnsi="Times New Roman" w:cs="Times New Roman"/>
          <w:sz w:val="24"/>
          <w:szCs w:val="24"/>
        </w:rPr>
        <w:t xml:space="preserve"> – </w:t>
      </w:r>
      <w:r w:rsidR="00A32A78">
        <w:rPr>
          <w:rFonts w:ascii="Times New Roman" w:eastAsia="Times New Roman" w:hAnsi="Times New Roman" w:cs="Times New Roman"/>
          <w:sz w:val="28"/>
          <w:szCs w:val="28"/>
        </w:rPr>
        <w:t>85</w:t>
      </w:r>
      <w:r w:rsidR="00A32A78">
        <w:rPr>
          <w:rFonts w:ascii="Times New Roman" w:hAnsi="Times New Roman"/>
          <w:sz w:val="28"/>
          <w:szCs w:val="28"/>
        </w:rPr>
        <w:t xml:space="preserve"> (14,8%)</w:t>
      </w:r>
      <w:r w:rsidRPr="00334F94">
        <w:rPr>
          <w:rFonts w:ascii="Times New Roman" w:hAnsi="Times New Roman" w:cs="Times New Roman"/>
          <w:sz w:val="24"/>
          <w:szCs w:val="24"/>
        </w:rPr>
        <w:t xml:space="preserve">, </w:t>
      </w:r>
      <w:r w:rsidRPr="00102D8C">
        <w:rPr>
          <w:rFonts w:ascii="Times New Roman" w:hAnsi="Times New Roman" w:cs="Times New Roman"/>
          <w:sz w:val="24"/>
          <w:szCs w:val="24"/>
        </w:rPr>
        <w:t xml:space="preserve">стоящие на учете в </w:t>
      </w:r>
      <w:r w:rsidR="00A32A78" w:rsidRPr="00102D8C">
        <w:rPr>
          <w:rFonts w:ascii="Times New Roman" w:hAnsi="Times New Roman" w:cs="Times New Roman"/>
          <w:sz w:val="24"/>
          <w:szCs w:val="24"/>
        </w:rPr>
        <w:t>ПДН</w:t>
      </w:r>
      <w:r w:rsidRPr="00102D8C">
        <w:rPr>
          <w:rFonts w:ascii="Times New Roman" w:hAnsi="Times New Roman" w:cs="Times New Roman"/>
          <w:sz w:val="24"/>
          <w:szCs w:val="24"/>
        </w:rPr>
        <w:t>, уменьшилось по сравнен</w:t>
      </w:r>
      <w:r w:rsidR="00A32A78" w:rsidRPr="00102D8C">
        <w:rPr>
          <w:rFonts w:ascii="Times New Roman" w:hAnsi="Times New Roman" w:cs="Times New Roman"/>
          <w:sz w:val="24"/>
          <w:szCs w:val="24"/>
        </w:rPr>
        <w:t xml:space="preserve">ию с прошлым учебным годом – с 3 до 2 обучающихся, неблагополучных семей увеличилось с </w:t>
      </w:r>
      <w:r w:rsidR="00E8012D" w:rsidRPr="00102D8C">
        <w:rPr>
          <w:rFonts w:ascii="Times New Roman" w:hAnsi="Times New Roman" w:cs="Times New Roman"/>
          <w:sz w:val="24"/>
          <w:szCs w:val="24"/>
        </w:rPr>
        <w:t>4 до 7</w:t>
      </w:r>
      <w:r w:rsidRPr="00102D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2D8C">
        <w:rPr>
          <w:rFonts w:ascii="Times New Roman" w:hAnsi="Times New Roman" w:cs="Times New Roman"/>
          <w:sz w:val="24"/>
          <w:szCs w:val="24"/>
        </w:rPr>
        <w:t xml:space="preserve"> Остается очень тревожным вопрос по количеству семей, относящихся </w:t>
      </w:r>
      <w:proofErr w:type="gramStart"/>
      <w:r w:rsidRPr="00102D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2D8C">
        <w:rPr>
          <w:rFonts w:ascii="Times New Roman" w:hAnsi="Times New Roman" w:cs="Times New Roman"/>
          <w:sz w:val="24"/>
          <w:szCs w:val="24"/>
        </w:rPr>
        <w:t xml:space="preserve"> неполным (воспитывает ребенка один из родителей). </w:t>
      </w:r>
      <w:r w:rsidR="00E8012D" w:rsidRPr="00102D8C">
        <w:rPr>
          <w:rFonts w:ascii="Times New Roman" w:hAnsi="Times New Roman" w:cs="Times New Roman"/>
          <w:sz w:val="24"/>
          <w:szCs w:val="24"/>
        </w:rPr>
        <w:t xml:space="preserve">По </w:t>
      </w:r>
      <w:r w:rsidR="008171F0">
        <w:rPr>
          <w:rFonts w:ascii="Times New Roman" w:hAnsi="Times New Roman" w:cs="Times New Roman"/>
          <w:sz w:val="24"/>
          <w:szCs w:val="24"/>
        </w:rPr>
        <w:t>с</w:t>
      </w:r>
      <w:r w:rsidR="008171F0" w:rsidRPr="00102D8C">
        <w:rPr>
          <w:rFonts w:ascii="Times New Roman" w:hAnsi="Times New Roman" w:cs="Times New Roman"/>
          <w:sz w:val="24"/>
          <w:szCs w:val="24"/>
        </w:rPr>
        <w:t>равнению</w:t>
      </w:r>
      <w:r w:rsidR="00E8012D" w:rsidRPr="00102D8C">
        <w:rPr>
          <w:rFonts w:ascii="Times New Roman" w:hAnsi="Times New Roman" w:cs="Times New Roman"/>
          <w:sz w:val="24"/>
          <w:szCs w:val="24"/>
        </w:rPr>
        <w:t xml:space="preserve"> с прошлым годом выросло с</w:t>
      </w:r>
      <w:r w:rsidR="008171F0">
        <w:rPr>
          <w:rFonts w:ascii="Times New Roman" w:hAnsi="Times New Roman" w:cs="Times New Roman"/>
          <w:sz w:val="24"/>
          <w:szCs w:val="24"/>
        </w:rPr>
        <w:t>о</w:t>
      </w:r>
      <w:r w:rsidR="00E8012D" w:rsidRPr="00102D8C">
        <w:rPr>
          <w:rFonts w:ascii="Times New Roman" w:hAnsi="Times New Roman" w:cs="Times New Roman"/>
          <w:sz w:val="24"/>
          <w:szCs w:val="24"/>
        </w:rPr>
        <w:t xml:space="preserve"> 176 до 191(33,3%). </w:t>
      </w:r>
      <w:r w:rsidRPr="00102D8C">
        <w:rPr>
          <w:rFonts w:ascii="Times New Roman" w:hAnsi="Times New Roman" w:cs="Times New Roman"/>
          <w:sz w:val="24"/>
          <w:szCs w:val="24"/>
        </w:rPr>
        <w:t xml:space="preserve">В </w:t>
      </w:r>
      <w:r w:rsidR="00E8012D" w:rsidRPr="00102D8C">
        <w:rPr>
          <w:rFonts w:ascii="Times New Roman" w:hAnsi="Times New Roman" w:cs="Times New Roman"/>
          <w:sz w:val="24"/>
          <w:szCs w:val="24"/>
        </w:rPr>
        <w:t>этом  учебном году каждый 3</w:t>
      </w:r>
      <w:r w:rsidRPr="00102D8C">
        <w:rPr>
          <w:rFonts w:ascii="Times New Roman" w:hAnsi="Times New Roman" w:cs="Times New Roman"/>
          <w:sz w:val="24"/>
          <w:szCs w:val="24"/>
        </w:rPr>
        <w:t xml:space="preserve"> ребенок воспитывался в неполной семье, причем в начальной школе </w:t>
      </w:r>
      <w:r w:rsidR="00E8012D" w:rsidRPr="00102D8C">
        <w:rPr>
          <w:rFonts w:ascii="Times New Roman" w:hAnsi="Times New Roman" w:cs="Times New Roman"/>
          <w:sz w:val="24"/>
          <w:szCs w:val="24"/>
        </w:rPr>
        <w:t>большая часть детей</w:t>
      </w:r>
      <w:r w:rsidRPr="00102D8C">
        <w:rPr>
          <w:rFonts w:ascii="Times New Roman" w:hAnsi="Times New Roman" w:cs="Times New Roman"/>
          <w:sz w:val="24"/>
          <w:szCs w:val="24"/>
        </w:rPr>
        <w:t xml:space="preserve"> воспитываются в полных семьях, но чем старше становится ребенок, тем чаще распадаются семьи, </w:t>
      </w:r>
      <w:proofErr w:type="gramStart"/>
      <w:r w:rsidRPr="00102D8C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102D8C">
        <w:rPr>
          <w:rFonts w:ascii="Times New Roman" w:hAnsi="Times New Roman" w:cs="Times New Roman"/>
          <w:sz w:val="24"/>
          <w:szCs w:val="24"/>
        </w:rPr>
        <w:t xml:space="preserve"> безусловно отражается на психике взрослеющих детей. Из года в год увеличивается количество де</w:t>
      </w:r>
      <w:r w:rsidR="00156257" w:rsidRPr="00102D8C">
        <w:rPr>
          <w:rFonts w:ascii="Times New Roman" w:hAnsi="Times New Roman" w:cs="Times New Roman"/>
          <w:sz w:val="24"/>
          <w:szCs w:val="24"/>
        </w:rPr>
        <w:t>тей из многодетных семей. В 2019/2020</w:t>
      </w:r>
      <w:r w:rsidRPr="00102D8C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="00156257" w:rsidRPr="00102D8C">
        <w:rPr>
          <w:rFonts w:ascii="Times New Roman" w:hAnsi="Times New Roman" w:cs="Times New Roman"/>
          <w:sz w:val="24"/>
          <w:szCs w:val="24"/>
        </w:rPr>
        <w:t xml:space="preserve">их </w:t>
      </w:r>
      <w:r w:rsidR="00156257" w:rsidRPr="00102D8C">
        <w:rPr>
          <w:rFonts w:ascii="Times New Roman" w:eastAsia="Times New Roman" w:hAnsi="Times New Roman" w:cs="Times New Roman"/>
          <w:sz w:val="24"/>
          <w:szCs w:val="24"/>
        </w:rPr>
        <w:t>43</w:t>
      </w:r>
      <w:r w:rsidR="00102D8C">
        <w:rPr>
          <w:rFonts w:ascii="Times New Roman" w:eastAsia="Times New Roman" w:hAnsi="Times New Roman" w:cs="Times New Roman"/>
          <w:sz w:val="24"/>
          <w:szCs w:val="24"/>
        </w:rPr>
        <w:t xml:space="preserve"> – это </w:t>
      </w:r>
      <w:r w:rsidR="00A32A78" w:rsidRPr="00102D8C">
        <w:rPr>
          <w:rFonts w:ascii="Times New Roman" w:hAnsi="Times New Roman" w:cs="Times New Roman"/>
          <w:sz w:val="24"/>
          <w:szCs w:val="24"/>
        </w:rPr>
        <w:t xml:space="preserve">13,3 % </w:t>
      </w:r>
      <w:r w:rsidRPr="00102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12D" w:rsidRPr="00102D8C" w:rsidRDefault="00102D8C" w:rsidP="00102D8C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334F94" w:rsidRPr="00102D8C">
        <w:rPr>
          <w:rFonts w:ascii="Times New Roman" w:hAnsi="Times New Roman" w:cs="Times New Roman"/>
          <w:sz w:val="24"/>
          <w:szCs w:val="24"/>
        </w:rPr>
        <w:t>Сохранность контингента определена</w:t>
      </w:r>
      <w:r w:rsidR="00E8012D" w:rsidRPr="00102D8C">
        <w:rPr>
          <w:rFonts w:ascii="Times New Roman" w:hAnsi="Times New Roman" w:cs="Times New Roman"/>
          <w:sz w:val="24"/>
          <w:szCs w:val="24"/>
        </w:rPr>
        <w:t xml:space="preserve"> в муниципальном задании на 2019/2020</w:t>
      </w:r>
      <w:r w:rsidR="00334F94" w:rsidRPr="00102D8C">
        <w:rPr>
          <w:rFonts w:ascii="Times New Roman" w:hAnsi="Times New Roman" w:cs="Times New Roman"/>
          <w:sz w:val="24"/>
          <w:szCs w:val="24"/>
        </w:rPr>
        <w:t xml:space="preserve"> учебный год, но, к сожалению, дети выбывают из школы как по объективным причинам – 73% смена мес</w:t>
      </w:r>
      <w:r w:rsidR="00E8012D" w:rsidRPr="00102D8C">
        <w:rPr>
          <w:rFonts w:ascii="Times New Roman" w:hAnsi="Times New Roman" w:cs="Times New Roman"/>
          <w:sz w:val="24"/>
          <w:szCs w:val="24"/>
        </w:rPr>
        <w:t>та жительства</w:t>
      </w:r>
      <w:proofErr w:type="gramStart"/>
      <w:r w:rsidR="00E8012D" w:rsidRPr="00102D8C">
        <w:rPr>
          <w:rFonts w:ascii="Times New Roman" w:hAnsi="Times New Roman" w:cs="Times New Roman"/>
          <w:sz w:val="24"/>
          <w:szCs w:val="24"/>
        </w:rPr>
        <w:t xml:space="preserve"> </w:t>
      </w:r>
      <w:r w:rsidR="00334F94" w:rsidRPr="00102D8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4F94" w:rsidRPr="00102D8C">
        <w:rPr>
          <w:rFonts w:ascii="Times New Roman" w:hAnsi="Times New Roman" w:cs="Times New Roman"/>
          <w:sz w:val="24"/>
          <w:szCs w:val="24"/>
        </w:rPr>
        <w:t xml:space="preserve"> так и по субъективным причинам – 27% переход в другую образовательную</w:t>
      </w:r>
      <w:r w:rsidR="00E8012D" w:rsidRPr="00102D8C">
        <w:rPr>
          <w:rFonts w:ascii="Times New Roman" w:hAnsi="Times New Roman" w:cs="Times New Roman"/>
          <w:sz w:val="24"/>
          <w:szCs w:val="24"/>
        </w:rPr>
        <w:t xml:space="preserve"> организацию города</w:t>
      </w:r>
      <w:r w:rsidR="00334F94" w:rsidRPr="00102D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012D" w:rsidRDefault="00E8012D" w:rsidP="00986764">
      <w:r w:rsidRPr="00E8012D">
        <w:rPr>
          <w:noProof/>
        </w:rPr>
        <w:drawing>
          <wp:inline distT="0" distB="0" distL="0" distR="0">
            <wp:extent cx="3590783" cy="2231409"/>
            <wp:effectExtent l="19050" t="0" r="9667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012D" w:rsidRDefault="00E8012D" w:rsidP="00986764"/>
    <w:p w:rsidR="00E8012D" w:rsidRDefault="00E8012D" w:rsidP="00986764">
      <w:r w:rsidRPr="00E8012D">
        <w:rPr>
          <w:noProof/>
        </w:rPr>
        <w:drawing>
          <wp:inline distT="0" distB="0" distL="0" distR="0">
            <wp:extent cx="3665846" cy="1801504"/>
            <wp:effectExtent l="19050" t="0" r="10804" b="8246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8012D" w:rsidRDefault="00E8012D" w:rsidP="00102D8C">
      <w:pPr>
        <w:jc w:val="both"/>
        <w:rPr>
          <w:rFonts w:ascii="Times New Roman" w:hAnsi="Times New Roman" w:cs="Times New Roman"/>
          <w:sz w:val="24"/>
          <w:szCs w:val="24"/>
        </w:rPr>
      </w:pPr>
      <w:r w:rsidRPr="00102D8C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334F94" w:rsidRPr="00102D8C">
        <w:rPr>
          <w:rFonts w:ascii="Times New Roman" w:hAnsi="Times New Roman" w:cs="Times New Roman"/>
          <w:sz w:val="24"/>
          <w:szCs w:val="24"/>
        </w:rPr>
        <w:t xml:space="preserve">лассным руководителям, учителям-предметникам необходимо усилить работу по сохранности контингента </w:t>
      </w:r>
      <w:proofErr w:type="gramStart"/>
      <w:r w:rsidR="00334F94" w:rsidRPr="00102D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34F94" w:rsidRPr="00102D8C">
        <w:rPr>
          <w:rFonts w:ascii="Times New Roman" w:hAnsi="Times New Roman" w:cs="Times New Roman"/>
          <w:sz w:val="24"/>
          <w:szCs w:val="24"/>
        </w:rPr>
        <w:t xml:space="preserve">. За лето прибыло в школу </w:t>
      </w:r>
      <w:r w:rsidR="008171F0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102D8C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="00334F94" w:rsidRPr="00102D8C">
        <w:rPr>
          <w:rFonts w:ascii="Times New Roman" w:hAnsi="Times New Roman" w:cs="Times New Roman"/>
          <w:color w:val="FF0000"/>
          <w:sz w:val="24"/>
          <w:szCs w:val="24"/>
        </w:rPr>
        <w:t>на 6 человек больше</w:t>
      </w:r>
      <w:r w:rsidR="00334F94" w:rsidRPr="00102D8C">
        <w:rPr>
          <w:rFonts w:ascii="Times New Roman" w:hAnsi="Times New Roman" w:cs="Times New Roman"/>
          <w:sz w:val="24"/>
          <w:szCs w:val="24"/>
        </w:rPr>
        <w:t>): 8</w:t>
      </w:r>
      <w:r w:rsidR="008171F0">
        <w:rPr>
          <w:rFonts w:ascii="Times New Roman" w:hAnsi="Times New Roman" w:cs="Times New Roman"/>
          <w:sz w:val="24"/>
          <w:szCs w:val="24"/>
        </w:rPr>
        <w:t xml:space="preserve"> человек из других городов, а 7 – из ОУ</w:t>
      </w:r>
      <w:r w:rsidR="00334F94" w:rsidRPr="00102D8C"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102D8C" w:rsidRPr="00102D8C" w:rsidRDefault="00102D8C" w:rsidP="00102D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D8C">
        <w:rPr>
          <w:rFonts w:ascii="Times New Roman" w:hAnsi="Times New Roman" w:cs="Times New Roman"/>
          <w:b/>
          <w:i/>
          <w:sz w:val="24"/>
          <w:szCs w:val="24"/>
        </w:rPr>
        <w:t>Характеристика кадров.</w:t>
      </w:r>
    </w:p>
    <w:p w:rsidR="00E8012D" w:rsidRDefault="00334F94" w:rsidP="00102D8C">
      <w:pPr>
        <w:jc w:val="both"/>
      </w:pPr>
      <w:r w:rsidRPr="00102D8C">
        <w:rPr>
          <w:rFonts w:ascii="Times New Roman" w:hAnsi="Times New Roman" w:cs="Times New Roman"/>
          <w:sz w:val="24"/>
          <w:szCs w:val="24"/>
        </w:rPr>
        <w:t xml:space="preserve"> </w:t>
      </w:r>
      <w:r w:rsidR="00102D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02D8C">
        <w:rPr>
          <w:rFonts w:ascii="Times New Roman" w:hAnsi="Times New Roman" w:cs="Times New Roman"/>
          <w:sz w:val="24"/>
          <w:szCs w:val="24"/>
        </w:rPr>
        <w:t>Ресурсов для образования в XXI веке много. От учителей требуются новые компетенции, позволяющие их профессионально использовать. В ситуации неопределенности будущего, в том числе и из-за скорости развития технологий, одна из главнейших задач современной школы - научить ребенка учиться, научить самостоятельности выбора, а для этого учитель сам должен</w:t>
      </w:r>
      <w:r>
        <w:t xml:space="preserve"> постоянно учиться новому. </w:t>
      </w:r>
    </w:p>
    <w:p w:rsidR="007841E6" w:rsidRPr="00797DE0" w:rsidRDefault="00334F94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t>В М</w:t>
      </w:r>
      <w:r w:rsidR="00797DE0" w:rsidRPr="00797DE0">
        <w:rPr>
          <w:rFonts w:ascii="Times New Roman" w:hAnsi="Times New Roman" w:cs="Times New Roman"/>
          <w:sz w:val="24"/>
          <w:szCs w:val="24"/>
        </w:rPr>
        <w:t>Б</w:t>
      </w:r>
      <w:r w:rsidRPr="00797DE0">
        <w:rPr>
          <w:rFonts w:ascii="Times New Roman" w:hAnsi="Times New Roman" w:cs="Times New Roman"/>
          <w:sz w:val="24"/>
          <w:szCs w:val="24"/>
        </w:rPr>
        <w:t xml:space="preserve">ОУ </w:t>
      </w:r>
      <w:r w:rsidR="00797DE0" w:rsidRPr="00797DE0">
        <w:rPr>
          <w:rFonts w:ascii="Times New Roman" w:hAnsi="Times New Roman" w:cs="Times New Roman"/>
          <w:sz w:val="24"/>
          <w:szCs w:val="24"/>
        </w:rPr>
        <w:t xml:space="preserve">«СОШ № 9» </w:t>
      </w:r>
      <w:r w:rsidRPr="00797DE0">
        <w:rPr>
          <w:rFonts w:ascii="Times New Roman" w:hAnsi="Times New Roman" w:cs="Times New Roman"/>
          <w:sz w:val="24"/>
          <w:szCs w:val="24"/>
        </w:rPr>
        <w:t xml:space="preserve"> работает педагогический коллектив, который отличается стабильностью и высоким профессионализмом. Общее количество работников </w:t>
      </w:r>
      <w:r w:rsidR="00E8012D" w:rsidRPr="00797DE0">
        <w:rPr>
          <w:rFonts w:ascii="Times New Roman" w:hAnsi="Times New Roman" w:cs="Times New Roman"/>
          <w:sz w:val="24"/>
          <w:szCs w:val="24"/>
        </w:rPr>
        <w:t>к концу учебного года 64</w:t>
      </w:r>
      <w:r w:rsidRPr="00797DE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8012D" w:rsidRPr="00797DE0">
        <w:rPr>
          <w:rFonts w:ascii="Times New Roman" w:hAnsi="Times New Roman" w:cs="Times New Roman"/>
          <w:sz w:val="24"/>
          <w:szCs w:val="24"/>
        </w:rPr>
        <w:t>а</w:t>
      </w:r>
      <w:r w:rsidRPr="00797DE0">
        <w:rPr>
          <w:rFonts w:ascii="Times New Roman" w:hAnsi="Times New Roman" w:cs="Times New Roman"/>
          <w:sz w:val="24"/>
          <w:szCs w:val="24"/>
        </w:rPr>
        <w:t>, и</w:t>
      </w:r>
      <w:r w:rsidR="00E8012D" w:rsidRPr="00797DE0">
        <w:rPr>
          <w:rFonts w:ascii="Times New Roman" w:hAnsi="Times New Roman" w:cs="Times New Roman"/>
          <w:sz w:val="24"/>
          <w:szCs w:val="24"/>
        </w:rPr>
        <w:t>з них учителя – 40 человек (3</w:t>
      </w:r>
      <w:r w:rsidRPr="00797DE0">
        <w:rPr>
          <w:rFonts w:ascii="Times New Roman" w:hAnsi="Times New Roman" w:cs="Times New Roman"/>
          <w:sz w:val="24"/>
          <w:szCs w:val="24"/>
        </w:rPr>
        <w:t xml:space="preserve"> учителя – совместители): </w:t>
      </w:r>
    </w:p>
    <w:p w:rsidR="007841E6" w:rsidRPr="00797DE0" w:rsidRDefault="007841E6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t xml:space="preserve"> с высшим образованием – 90</w:t>
      </w:r>
      <w:r w:rsidR="00334F94" w:rsidRPr="00797DE0">
        <w:rPr>
          <w:rFonts w:ascii="Times New Roman" w:hAnsi="Times New Roman" w:cs="Times New Roman"/>
          <w:sz w:val="24"/>
          <w:szCs w:val="24"/>
        </w:rPr>
        <w:t>%, из них</w:t>
      </w:r>
      <w:r w:rsidRPr="00797DE0">
        <w:rPr>
          <w:rFonts w:ascii="Times New Roman" w:hAnsi="Times New Roman" w:cs="Times New Roman"/>
          <w:sz w:val="24"/>
          <w:szCs w:val="24"/>
        </w:rPr>
        <w:t>:</w:t>
      </w:r>
    </w:p>
    <w:p w:rsidR="007841E6" w:rsidRPr="00797DE0" w:rsidRDefault="00334F94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t xml:space="preserve"> </w:t>
      </w:r>
      <w:r w:rsidR="007841E6" w:rsidRPr="00797DE0">
        <w:rPr>
          <w:rFonts w:ascii="Times New Roman" w:hAnsi="Times New Roman" w:cs="Times New Roman"/>
          <w:sz w:val="24"/>
          <w:szCs w:val="24"/>
        </w:rPr>
        <w:t xml:space="preserve"> с высшем педагогическим – 80</w:t>
      </w:r>
      <w:r w:rsidRPr="00797DE0">
        <w:rPr>
          <w:rFonts w:ascii="Times New Roman" w:hAnsi="Times New Roman" w:cs="Times New Roman"/>
          <w:sz w:val="24"/>
          <w:szCs w:val="24"/>
        </w:rPr>
        <w:t>%</w:t>
      </w:r>
    </w:p>
    <w:p w:rsidR="007841E6" w:rsidRPr="00797DE0" w:rsidRDefault="00334F94" w:rsidP="00797DE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sym w:font="Symbol" w:char="F0B7"/>
      </w:r>
      <w:r w:rsidRPr="00797DE0">
        <w:rPr>
          <w:rFonts w:ascii="Times New Roman" w:hAnsi="Times New Roman" w:cs="Times New Roman"/>
          <w:sz w:val="24"/>
          <w:szCs w:val="24"/>
        </w:rPr>
        <w:t xml:space="preserve"> Учителя, прошедшие курсы повышения квалификации</w:t>
      </w:r>
      <w:r w:rsidRPr="008171F0">
        <w:rPr>
          <w:rFonts w:ascii="Times New Roman" w:hAnsi="Times New Roman" w:cs="Times New Roman"/>
          <w:sz w:val="24"/>
          <w:szCs w:val="24"/>
        </w:rPr>
        <w:t>, 22 человека.</w:t>
      </w:r>
      <w:r w:rsidRPr="00797D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841E6" w:rsidRPr="00797DE0" w:rsidRDefault="007841E6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t xml:space="preserve">24 </w:t>
      </w:r>
      <w:proofErr w:type="gramStart"/>
      <w:r w:rsidRPr="00797DE0">
        <w:rPr>
          <w:rFonts w:ascii="Times New Roman" w:hAnsi="Times New Roman" w:cs="Times New Roman"/>
          <w:sz w:val="24"/>
          <w:szCs w:val="24"/>
        </w:rPr>
        <w:t>педагогических</w:t>
      </w:r>
      <w:proofErr w:type="gramEnd"/>
      <w:r w:rsidRPr="00797DE0">
        <w:rPr>
          <w:rFonts w:ascii="Times New Roman" w:hAnsi="Times New Roman" w:cs="Times New Roman"/>
          <w:sz w:val="24"/>
          <w:szCs w:val="24"/>
        </w:rPr>
        <w:t xml:space="preserve"> работника имеют  категории</w:t>
      </w:r>
      <w:r w:rsidR="00334F94" w:rsidRPr="00797DE0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7841E6" w:rsidRPr="00797DE0" w:rsidRDefault="007841E6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 w:rsidRPr="00797DE0">
        <w:rPr>
          <w:rFonts w:ascii="Times New Roman" w:hAnsi="Times New Roman" w:cs="Times New Roman"/>
          <w:sz w:val="24"/>
          <w:szCs w:val="24"/>
        </w:rPr>
        <w:t xml:space="preserve">18 </w:t>
      </w:r>
      <w:r w:rsidR="00334F94" w:rsidRPr="00797DE0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797DE0">
        <w:rPr>
          <w:rFonts w:ascii="Times New Roman" w:hAnsi="Times New Roman" w:cs="Times New Roman"/>
          <w:sz w:val="24"/>
          <w:szCs w:val="24"/>
        </w:rPr>
        <w:t>имеют</w:t>
      </w:r>
      <w:r w:rsidR="00334F94" w:rsidRPr="00797DE0">
        <w:rPr>
          <w:rFonts w:ascii="Times New Roman" w:hAnsi="Times New Roman" w:cs="Times New Roman"/>
          <w:sz w:val="24"/>
          <w:szCs w:val="24"/>
        </w:rPr>
        <w:t xml:space="preserve"> высшую категорию,</w:t>
      </w:r>
    </w:p>
    <w:p w:rsidR="007841E6" w:rsidRPr="00102D8C" w:rsidRDefault="007841E6" w:rsidP="00986764">
      <w:pPr>
        <w:rPr>
          <w:rFonts w:ascii="Times New Roman" w:hAnsi="Times New Roman" w:cs="Times New Roman"/>
          <w:sz w:val="24"/>
          <w:szCs w:val="24"/>
        </w:rPr>
      </w:pPr>
      <w:r w:rsidRPr="00102D8C">
        <w:rPr>
          <w:rFonts w:ascii="Times New Roman" w:hAnsi="Times New Roman" w:cs="Times New Roman"/>
          <w:sz w:val="24"/>
          <w:szCs w:val="24"/>
        </w:rPr>
        <w:t xml:space="preserve">6 человек – </w:t>
      </w:r>
      <w:r w:rsidR="00334F94" w:rsidRPr="00102D8C">
        <w:rPr>
          <w:rFonts w:ascii="Times New Roman" w:hAnsi="Times New Roman" w:cs="Times New Roman"/>
          <w:sz w:val="24"/>
          <w:szCs w:val="24"/>
        </w:rPr>
        <w:t>первую квалификационную категории.</w:t>
      </w:r>
    </w:p>
    <w:p w:rsidR="00986764" w:rsidRPr="00102D8C" w:rsidRDefault="00102D8C" w:rsidP="00102D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D8C">
        <w:rPr>
          <w:rFonts w:ascii="Times New Roman" w:hAnsi="Times New Roman" w:cs="Times New Roman"/>
          <w:b/>
          <w:i/>
          <w:sz w:val="24"/>
          <w:szCs w:val="24"/>
        </w:rPr>
        <w:t>Материальная обеспеченность.</w:t>
      </w:r>
    </w:p>
    <w:p w:rsidR="007841E6" w:rsidRPr="00797DE0" w:rsidRDefault="00102D8C" w:rsidP="001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4F94" w:rsidRPr="00797DE0">
        <w:rPr>
          <w:rFonts w:ascii="Times New Roman" w:hAnsi="Times New Roman" w:cs="Times New Roman"/>
          <w:sz w:val="24"/>
          <w:szCs w:val="24"/>
        </w:rPr>
        <w:t>В кабинетах сформированы комплекты учебной мебели с учетом возрастных особенностей детей. Кабинеты обеспечены компьютерным оборудованием, что позволяет своевременно использовать интернет-ресурсы разрешенных сайтов (</w:t>
      </w:r>
      <w:proofErr w:type="gramStart"/>
      <w:r w:rsidR="00334F94" w:rsidRPr="00797DE0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34F94" w:rsidRPr="00797D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F94" w:rsidRPr="00797DE0">
        <w:rPr>
          <w:rFonts w:ascii="Times New Roman" w:hAnsi="Times New Roman" w:cs="Times New Roman"/>
          <w:sz w:val="24"/>
          <w:szCs w:val="24"/>
        </w:rPr>
        <w:t>контент-фильтрация</w:t>
      </w:r>
      <w:proofErr w:type="spellEnd"/>
      <w:r w:rsidR="00334F94" w:rsidRPr="00797DE0">
        <w:rPr>
          <w:rFonts w:ascii="Times New Roman" w:hAnsi="Times New Roman" w:cs="Times New Roman"/>
          <w:sz w:val="24"/>
          <w:szCs w:val="24"/>
        </w:rPr>
        <w:t>).</w:t>
      </w:r>
    </w:p>
    <w:p w:rsidR="00986764" w:rsidRPr="00797DE0" w:rsidRDefault="00102D8C" w:rsidP="001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4F94" w:rsidRPr="00797DE0">
        <w:rPr>
          <w:rFonts w:ascii="Times New Roman" w:hAnsi="Times New Roman" w:cs="Times New Roman"/>
          <w:sz w:val="24"/>
          <w:szCs w:val="24"/>
        </w:rPr>
        <w:t xml:space="preserve"> Все учебные кабинеты проветриваются. Школа оснащена фрамугами. Освещение учебных кабинетов соответству</w:t>
      </w:r>
      <w:r w:rsidR="007841E6" w:rsidRPr="00797DE0">
        <w:rPr>
          <w:rFonts w:ascii="Times New Roman" w:hAnsi="Times New Roman" w:cs="Times New Roman"/>
          <w:sz w:val="24"/>
          <w:szCs w:val="24"/>
        </w:rPr>
        <w:t xml:space="preserve">ет требованиям </w:t>
      </w:r>
      <w:proofErr w:type="spellStart"/>
      <w:r w:rsidR="007841E6" w:rsidRPr="00797DE0">
        <w:rPr>
          <w:rFonts w:ascii="Times New Roman" w:hAnsi="Times New Roman" w:cs="Times New Roman"/>
          <w:sz w:val="24"/>
          <w:szCs w:val="24"/>
        </w:rPr>
        <w:t>СанПиНам</w:t>
      </w:r>
      <w:proofErr w:type="spellEnd"/>
      <w:r w:rsidR="007841E6" w:rsidRPr="00797DE0">
        <w:rPr>
          <w:rFonts w:ascii="Times New Roman" w:hAnsi="Times New Roman" w:cs="Times New Roman"/>
          <w:sz w:val="24"/>
          <w:szCs w:val="24"/>
        </w:rPr>
        <w:t xml:space="preserve">. </w:t>
      </w:r>
      <w:r w:rsidR="00334F94" w:rsidRPr="00797DE0">
        <w:rPr>
          <w:rFonts w:ascii="Times New Roman" w:hAnsi="Times New Roman" w:cs="Times New Roman"/>
          <w:sz w:val="24"/>
          <w:szCs w:val="24"/>
        </w:rPr>
        <w:t xml:space="preserve">В школе имеется </w:t>
      </w:r>
      <w:r w:rsidR="007841E6" w:rsidRPr="00797DE0">
        <w:rPr>
          <w:rFonts w:ascii="Times New Roman" w:hAnsi="Times New Roman" w:cs="Times New Roman"/>
          <w:sz w:val="24"/>
          <w:szCs w:val="24"/>
        </w:rPr>
        <w:t xml:space="preserve">лицензированный </w:t>
      </w:r>
      <w:r w:rsidR="00334F94" w:rsidRPr="00797DE0">
        <w:rPr>
          <w:rFonts w:ascii="Times New Roman" w:hAnsi="Times New Roman" w:cs="Times New Roman"/>
          <w:sz w:val="24"/>
          <w:szCs w:val="24"/>
        </w:rPr>
        <w:t>медицинский кабинет. Медицинская помощь обучающимся, а также выполнение прививочных мероприятий, осуществляются медицинской сестрой и врачом (по графику). Во время активности инфекционных заболеваний (грипп, ОРВИ) предпринимаются все меры по предупреж</w:t>
      </w:r>
      <w:r w:rsidR="007841E6" w:rsidRPr="00797DE0">
        <w:rPr>
          <w:rFonts w:ascii="Times New Roman" w:hAnsi="Times New Roman" w:cs="Times New Roman"/>
          <w:sz w:val="24"/>
          <w:szCs w:val="24"/>
        </w:rPr>
        <w:t>дению распространения болезней.  Однако в учебном году выявлены случаи заражения обучающихся</w:t>
      </w:r>
      <w:r w:rsidR="00797DE0" w:rsidRPr="00797DE0">
        <w:rPr>
          <w:rFonts w:ascii="Times New Roman" w:hAnsi="Times New Roman" w:cs="Times New Roman"/>
          <w:sz w:val="24"/>
          <w:szCs w:val="24"/>
        </w:rPr>
        <w:t xml:space="preserve"> (2) болезнью </w:t>
      </w:r>
      <w:proofErr w:type="spellStart"/>
      <w:r w:rsidR="00797DE0" w:rsidRPr="00797DE0">
        <w:rPr>
          <w:rFonts w:ascii="Times New Roman" w:hAnsi="Times New Roman" w:cs="Times New Roman"/>
          <w:sz w:val="24"/>
          <w:szCs w:val="24"/>
        </w:rPr>
        <w:t>Бодкина</w:t>
      </w:r>
      <w:proofErr w:type="spellEnd"/>
      <w:r w:rsidR="00797DE0" w:rsidRPr="00797DE0">
        <w:rPr>
          <w:rFonts w:ascii="Times New Roman" w:hAnsi="Times New Roman" w:cs="Times New Roman"/>
          <w:sz w:val="24"/>
          <w:szCs w:val="24"/>
        </w:rPr>
        <w:t xml:space="preserve"> (дети заразились от больных родителей).</w:t>
      </w:r>
    </w:p>
    <w:p w:rsidR="00797DE0" w:rsidRPr="008171F0" w:rsidRDefault="00102D8C" w:rsidP="00797D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97DE0" w:rsidRPr="00102D8C">
        <w:rPr>
          <w:rFonts w:ascii="Times New Roman" w:hAnsi="Times New Roman" w:cs="Times New Roman"/>
          <w:sz w:val="24"/>
          <w:szCs w:val="24"/>
        </w:rPr>
        <w:t xml:space="preserve">Безопасность обучающихся и работников школы остаётся главнейшей задачей школы.  В школе действует контрольно - пропускной режим, имеется КТС, пожарная сигнализация, установлено видеонаблюдение внутри помещений и по главным входам в  здание, а также на </w:t>
      </w:r>
      <w:proofErr w:type="spellStart"/>
      <w:r w:rsidR="00797DE0" w:rsidRPr="00102D8C">
        <w:rPr>
          <w:rFonts w:ascii="Times New Roman" w:hAnsi="Times New Roman" w:cs="Times New Roman"/>
          <w:sz w:val="24"/>
          <w:szCs w:val="24"/>
        </w:rPr>
        <w:t>скейт-парк</w:t>
      </w:r>
      <w:proofErr w:type="spellEnd"/>
      <w:r w:rsidR="00797DE0" w:rsidRPr="00102D8C">
        <w:rPr>
          <w:rFonts w:ascii="Times New Roman" w:hAnsi="Times New Roman" w:cs="Times New Roman"/>
          <w:sz w:val="24"/>
          <w:szCs w:val="24"/>
        </w:rPr>
        <w:t xml:space="preserve"> и площадку ГТО. В прошедшем учебном году был </w:t>
      </w:r>
      <w:r w:rsidR="00797DE0" w:rsidRPr="008171F0">
        <w:rPr>
          <w:rFonts w:ascii="Times New Roman" w:hAnsi="Times New Roman" w:cs="Times New Roman"/>
          <w:sz w:val="24"/>
          <w:szCs w:val="24"/>
        </w:rPr>
        <w:t xml:space="preserve">приобретен стационарный металл детектор. </w:t>
      </w:r>
    </w:p>
    <w:p w:rsidR="004356E9" w:rsidRPr="008171F0" w:rsidRDefault="00CB13D4" w:rsidP="00AE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В 2019/2020</w:t>
      </w:r>
      <w:r w:rsidR="004356E9" w:rsidRPr="008171F0">
        <w:rPr>
          <w:rFonts w:ascii="Times New Roman" w:hAnsi="Times New Roman" w:cs="Times New Roman"/>
          <w:sz w:val="24"/>
          <w:szCs w:val="24"/>
        </w:rPr>
        <w:t xml:space="preserve"> учебном году было зарегистрировано:</w:t>
      </w:r>
    </w:p>
    <w:p w:rsidR="004356E9" w:rsidRPr="008171F0" w:rsidRDefault="001C0987" w:rsidP="00AE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 xml:space="preserve">  Обращений – 32</w:t>
      </w:r>
    </w:p>
    <w:p w:rsidR="004356E9" w:rsidRPr="008171F0" w:rsidRDefault="001C0987" w:rsidP="00AE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 xml:space="preserve">  Жалоб -  1 (</w:t>
      </w:r>
      <w:proofErr w:type="gramStart"/>
      <w:r w:rsidRPr="008171F0">
        <w:rPr>
          <w:rFonts w:ascii="Times New Roman" w:hAnsi="Times New Roman" w:cs="Times New Roman"/>
          <w:sz w:val="24"/>
          <w:szCs w:val="24"/>
        </w:rPr>
        <w:t>отозвана</w:t>
      </w:r>
      <w:proofErr w:type="gramEnd"/>
      <w:r w:rsidR="004356E9" w:rsidRPr="008171F0">
        <w:rPr>
          <w:rFonts w:ascii="Times New Roman" w:hAnsi="Times New Roman" w:cs="Times New Roman"/>
          <w:sz w:val="24"/>
          <w:szCs w:val="24"/>
        </w:rPr>
        <w:t xml:space="preserve"> после разъяснения администрацией школы родителям)</w:t>
      </w:r>
    </w:p>
    <w:p w:rsidR="004356E9" w:rsidRPr="008171F0" w:rsidRDefault="004356E9" w:rsidP="00AE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lastRenderedPageBreak/>
        <w:t xml:space="preserve">В летний период 2019 года в школе прошел ремонт </w:t>
      </w:r>
      <w:r w:rsidR="00102D8C" w:rsidRPr="008171F0">
        <w:rPr>
          <w:rFonts w:ascii="Times New Roman" w:hAnsi="Times New Roman" w:cs="Times New Roman"/>
          <w:sz w:val="24"/>
          <w:szCs w:val="24"/>
        </w:rPr>
        <w:t>подвального п</w:t>
      </w:r>
      <w:r w:rsidR="00CB13D4" w:rsidRPr="008171F0">
        <w:rPr>
          <w:rFonts w:ascii="Times New Roman" w:hAnsi="Times New Roman" w:cs="Times New Roman"/>
          <w:sz w:val="24"/>
          <w:szCs w:val="24"/>
        </w:rPr>
        <w:t>о</w:t>
      </w:r>
      <w:r w:rsidR="00102D8C" w:rsidRPr="008171F0">
        <w:rPr>
          <w:rFonts w:ascii="Times New Roman" w:hAnsi="Times New Roman" w:cs="Times New Roman"/>
          <w:sz w:val="24"/>
          <w:szCs w:val="24"/>
        </w:rPr>
        <w:t>мещения</w:t>
      </w:r>
      <w:r w:rsidR="00CB13D4" w:rsidRPr="008171F0">
        <w:rPr>
          <w:rFonts w:ascii="Times New Roman" w:hAnsi="Times New Roman" w:cs="Times New Roman"/>
          <w:sz w:val="24"/>
          <w:szCs w:val="24"/>
        </w:rPr>
        <w:t xml:space="preserve"> систем отопления и водоснабжения</w:t>
      </w:r>
      <w:r w:rsidRPr="008171F0">
        <w:rPr>
          <w:rFonts w:ascii="Times New Roman" w:hAnsi="Times New Roman" w:cs="Times New Roman"/>
          <w:sz w:val="24"/>
          <w:szCs w:val="24"/>
        </w:rPr>
        <w:t xml:space="preserve">, </w:t>
      </w:r>
      <w:r w:rsidR="00CB13D4" w:rsidRPr="008171F0">
        <w:rPr>
          <w:rFonts w:ascii="Times New Roman" w:hAnsi="Times New Roman" w:cs="Times New Roman"/>
          <w:sz w:val="24"/>
          <w:szCs w:val="24"/>
        </w:rPr>
        <w:t>ремонт кабинета №7</w:t>
      </w:r>
      <w:r w:rsidRPr="008171F0">
        <w:rPr>
          <w:rFonts w:ascii="Times New Roman" w:hAnsi="Times New Roman" w:cs="Times New Roman"/>
          <w:sz w:val="24"/>
          <w:szCs w:val="24"/>
        </w:rPr>
        <w:t>. В порядок приведена территория школы: отремонтированы все спортивные конструкции, «разбиты» цветочные клумбы</w:t>
      </w:r>
      <w:r w:rsidR="00CB13D4" w:rsidRPr="008171F0">
        <w:rPr>
          <w:rFonts w:ascii="Times New Roman" w:hAnsi="Times New Roman" w:cs="Times New Roman"/>
          <w:sz w:val="24"/>
          <w:szCs w:val="24"/>
        </w:rPr>
        <w:t>, высажены цветы</w:t>
      </w:r>
      <w:r w:rsidRPr="00817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6E9" w:rsidRPr="008171F0" w:rsidRDefault="004356E9" w:rsidP="00AE71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 xml:space="preserve">В следующем году планируется ремонт </w:t>
      </w:r>
      <w:r w:rsidR="00CB13D4" w:rsidRPr="008171F0">
        <w:rPr>
          <w:rFonts w:ascii="Times New Roman" w:hAnsi="Times New Roman" w:cs="Times New Roman"/>
          <w:sz w:val="24"/>
          <w:szCs w:val="24"/>
        </w:rPr>
        <w:t>туалетов 2 и 3 этажей</w:t>
      </w:r>
      <w:r w:rsidRPr="008171F0">
        <w:rPr>
          <w:rFonts w:ascii="Times New Roman" w:hAnsi="Times New Roman" w:cs="Times New Roman"/>
          <w:sz w:val="24"/>
          <w:szCs w:val="24"/>
        </w:rPr>
        <w:t>. Муниципальная комиссия по приемке образовательных организаций к новому учебному году отметила высокий уровен</w:t>
      </w:r>
      <w:r w:rsidR="00CB13D4" w:rsidRPr="008171F0">
        <w:rPr>
          <w:rFonts w:ascii="Times New Roman" w:hAnsi="Times New Roman" w:cs="Times New Roman"/>
          <w:sz w:val="24"/>
          <w:szCs w:val="24"/>
        </w:rPr>
        <w:t>ь подготовки школы к началу 2020/2021</w:t>
      </w:r>
      <w:r w:rsidRPr="008171F0">
        <w:rPr>
          <w:rFonts w:ascii="Times New Roman" w:hAnsi="Times New Roman" w:cs="Times New Roman"/>
          <w:sz w:val="24"/>
          <w:szCs w:val="24"/>
        </w:rPr>
        <w:t xml:space="preserve"> учебному году.</w:t>
      </w:r>
    </w:p>
    <w:p w:rsidR="004356E9" w:rsidRPr="00AE7194" w:rsidRDefault="004356E9" w:rsidP="00AE7194">
      <w:pPr>
        <w:ind w:firstLine="708"/>
        <w:jc w:val="both"/>
        <w:rPr>
          <w:rFonts w:ascii="Times New Roman" w:hAnsi="Times New Roman" w:cs="Times New Roman"/>
        </w:rPr>
      </w:pPr>
      <w:r w:rsidRPr="008171F0">
        <w:rPr>
          <w:rFonts w:ascii="Times New Roman" w:hAnsi="Times New Roman" w:cs="Times New Roman"/>
          <w:sz w:val="24"/>
          <w:szCs w:val="24"/>
        </w:rPr>
        <w:t xml:space="preserve"> Вывод: Созданные условия позволяют эффективно реализовывать образовательную программу развития и дают возможность педагогическому коллективу качественно осуществлять</w:t>
      </w:r>
      <w:r w:rsidRPr="00AE7194">
        <w:rPr>
          <w:rFonts w:ascii="Times New Roman" w:hAnsi="Times New Roman" w:cs="Times New Roman"/>
        </w:rPr>
        <w:t xml:space="preserve"> профессиональные функции и внедрять инновационную деятельность в образовательный процесс. </w:t>
      </w:r>
    </w:p>
    <w:p w:rsidR="00CB13D4" w:rsidRDefault="00CB13D4" w:rsidP="004356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6E9" w:rsidRPr="004356E9" w:rsidRDefault="004356E9" w:rsidP="004356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6E9">
        <w:rPr>
          <w:rFonts w:ascii="Times New Roman" w:hAnsi="Times New Roman" w:cs="Times New Roman"/>
          <w:b/>
          <w:sz w:val="24"/>
          <w:szCs w:val="24"/>
        </w:rPr>
        <w:t>Анализ состояния качества знаний, умений, навыков обучающихся</w:t>
      </w:r>
    </w:p>
    <w:p w:rsidR="004356E9" w:rsidRPr="004356E9" w:rsidRDefault="00CB13D4" w:rsidP="004356E9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2019 – 2020</w:t>
      </w:r>
      <w:r w:rsidR="004356E9" w:rsidRPr="004356E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356E9" w:rsidRPr="00CB13D4" w:rsidRDefault="004356E9" w:rsidP="00CB13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13D4">
        <w:rPr>
          <w:rFonts w:ascii="Times New Roman" w:hAnsi="Times New Roman" w:cs="Times New Roman"/>
          <w:sz w:val="24"/>
          <w:szCs w:val="24"/>
        </w:rPr>
        <w:t xml:space="preserve">Проблема качества школьного образования – одна из острейших современных проблем. У входа в </w:t>
      </w:r>
      <w:proofErr w:type="spellStart"/>
      <w:r w:rsidRPr="00CB13D4">
        <w:rPr>
          <w:rFonts w:ascii="Times New Roman" w:hAnsi="Times New Roman" w:cs="Times New Roman"/>
          <w:sz w:val="24"/>
          <w:szCs w:val="24"/>
        </w:rPr>
        <w:t>Стелленбосский</w:t>
      </w:r>
      <w:proofErr w:type="spellEnd"/>
      <w:r w:rsidRPr="00CB13D4">
        <w:rPr>
          <w:rFonts w:ascii="Times New Roman" w:hAnsi="Times New Roman" w:cs="Times New Roman"/>
          <w:sz w:val="24"/>
          <w:szCs w:val="24"/>
        </w:rPr>
        <w:t xml:space="preserve"> университет (ЮАР) висит табличка: </w:t>
      </w:r>
    </w:p>
    <w:p w:rsidR="004356E9" w:rsidRDefault="004356E9" w:rsidP="00CB13D4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4356E9">
        <w:rPr>
          <w:rFonts w:ascii="Times New Roman" w:hAnsi="Times New Roman" w:cs="Times New Roman"/>
          <w:i/>
        </w:rPr>
        <w:t>«Для уничтожения нации не нужны атомные бомбы или ракеты дальнего радиуса действия. Достаточно снизить качество образования и разрешить списывать на экзаменах. Пациенты умирают от рук таких врачей. Здания рушатся от рук таких инженеров. Деньги пропадают из-за таких экономистов и бухгалтеров. Справедливость исчезает из-за таких юристов и судей. Крах образования – это крах нации».</w:t>
      </w:r>
    </w:p>
    <w:p w:rsidR="004356E9" w:rsidRDefault="004356E9" w:rsidP="004356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E9">
        <w:rPr>
          <w:rFonts w:ascii="Times New Roman" w:hAnsi="Times New Roman" w:cs="Times New Roman"/>
          <w:sz w:val="24"/>
          <w:szCs w:val="24"/>
        </w:rPr>
        <w:t xml:space="preserve"> Таким образом, исходя из главной цели – повысить качество образования, определяются задачи, которые сейчас стоят перед школой — формирование у школьников таких умений и навыков, как коммуникация, кооперация, </w:t>
      </w:r>
      <w:proofErr w:type="spellStart"/>
      <w:r w:rsidRPr="004356E9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4356E9">
        <w:rPr>
          <w:rFonts w:ascii="Times New Roman" w:hAnsi="Times New Roman" w:cs="Times New Roman"/>
          <w:sz w:val="24"/>
          <w:szCs w:val="24"/>
        </w:rPr>
        <w:t xml:space="preserve"> и критическое мышление. Исходя из этого, эффективность образовательного процесса, понимание нового характера результатов обучения и достижение этих результатов актуализируют ряд классических вопросов: поиск методов, приёмов и технологий обучения, адекватных задачам и ожидаемому результату, создание эмоционально привлекательной школьной среды, отбор эффективных механизмов мотивации школьников, использование эффективных стратегий управления качеством образования. </w:t>
      </w:r>
    </w:p>
    <w:p w:rsidR="00362494" w:rsidRPr="004C4C20" w:rsidRDefault="00362494" w:rsidP="00362494">
      <w:pPr>
        <w:spacing w:after="0"/>
        <w:ind w:firstLine="708"/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proofErr w:type="gramStart"/>
      <w:r w:rsidRPr="004C4C20">
        <w:rPr>
          <w:rFonts w:ascii="Times New Roman" w:hAnsi="Times New Roman" w:cs="Times New Roman"/>
          <w:b/>
          <w:bCs/>
          <w:color w:val="002060"/>
          <w:sz w:val="20"/>
          <w:szCs w:val="20"/>
        </w:rPr>
        <w:t>РАБОТАТЬ НЕЛЬЗЯ НЕ РАБОТАТЬ</w:t>
      </w:r>
      <w:proofErr w:type="gramEnd"/>
      <w:r w:rsidRPr="004C4C20">
        <w:rPr>
          <w:rFonts w:ascii="Times New Roman" w:hAnsi="Times New Roman" w:cs="Times New Roman"/>
          <w:b/>
          <w:bCs/>
          <w:color w:val="002060"/>
          <w:sz w:val="20"/>
          <w:szCs w:val="20"/>
        </w:rPr>
        <w:br/>
        <w:t>(где стоит Ваша запятая?)</w:t>
      </w:r>
    </w:p>
    <w:p w:rsidR="00362494" w:rsidRPr="004C4C20" w:rsidRDefault="00362494" w:rsidP="00812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C20">
        <w:rPr>
          <w:rFonts w:ascii="Arial" w:eastAsia="Times New Roman" w:hAnsi="Arial" w:cs="Arial"/>
          <w:color w:val="000000"/>
          <w:sz w:val="20"/>
          <w:szCs w:val="20"/>
        </w:rPr>
        <w:t xml:space="preserve">      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2019/2020 учебный год  вверг нас всех в пучину дистанционного обучения.  На выходе из </w:t>
      </w:r>
      <w:proofErr w:type="spell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дистанта</w:t>
      </w:r>
      <w:proofErr w:type="spell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всем нам нужно сохранить здоровье — физическое и душевное. Сюда же я отношу жизненный тонус (энергетику), позитивный настрой и высокий защитный индекс (сопротивляемость любым атакам — и не только вирусным). </w:t>
      </w:r>
      <w:r w:rsidR="00812004"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 сих пор 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отовсюду слышны жалобы на стресс и усталость, апатию и бессонницу, боль в затылках и резь в глазах.</w:t>
      </w:r>
    </w:p>
    <w:p w:rsidR="00362494" w:rsidRPr="004C4C20" w:rsidRDefault="00362494" w:rsidP="00812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Главная «ловушка» дистанционной педагогики — </w:t>
      </w:r>
      <w:proofErr w:type="gramStart"/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зашкаливающий</w:t>
      </w:r>
      <w:proofErr w:type="gramEnd"/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 </w:t>
      </w:r>
      <w:proofErr w:type="spellStart"/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трудоголизм</w:t>
      </w:r>
      <w:proofErr w:type="spellEnd"/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: всё надо сделать в полном объёме и лучшем виде (не хуже, чем на обычном уроке!), проверить </w:t>
      </w:r>
      <w:r w:rsidRPr="004C4C20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</w:rPr>
        <w:t>все </w:t>
      </w:r>
      <w:r w:rsidRPr="004C4C20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задания, успокоить тревожных родителей, а ведь ещё прибавилось собственных домашних хлопот... Адский ад, к тому же «бессрочный».</w:t>
      </w:r>
    </w:p>
    <w:p w:rsidR="00812004" w:rsidRPr="004C4C20" w:rsidRDefault="00812004" w:rsidP="00F20F8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Знаете, что такое «</w:t>
      </w:r>
      <w:proofErr w:type="gram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социальный</w:t>
      </w:r>
      <w:proofErr w:type="gram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джетлаг</w:t>
      </w:r>
      <w:proofErr w:type="spell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»? — Это резкий сбой обычного жизненного ритма в нестандартных условиях. Он часто сопровождается перепадами настроения, потерей энергии и чреват депрессией.</w:t>
      </w:r>
    </w:p>
    <w:p w:rsidR="00362494" w:rsidRPr="004C4C20" w:rsidRDefault="00362494" w:rsidP="004C4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C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Что делать? 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Совершить </w:t>
      </w:r>
      <w:r w:rsidR="004C4C20"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два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простых шага. </w:t>
      </w:r>
    </w:p>
    <w:p w:rsidR="00812004" w:rsidRPr="004C4C20" w:rsidRDefault="00362494" w:rsidP="004C4C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1. </w:t>
      </w:r>
      <w:r w:rsidRPr="004C4C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Опустить планку требований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— к детям, родителям, коллегам, начальству, миру и к самим себе. Мы должны сохранить здоровье, поэтому занятия облегчаем, задания сокращаем, </w:t>
      </w:r>
      <w:proofErr w:type="gram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proofErr w:type="gram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непрерывного </w:t>
      </w:r>
      <w:proofErr w:type="spell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онлайна</w:t>
      </w:r>
      <w:proofErr w:type="spell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вылезаем, половину </w:t>
      </w:r>
      <w:proofErr w:type="spellStart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вебинаров</w:t>
      </w:r>
      <w:proofErr w:type="spellEnd"/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больше не смотрим. </w:t>
      </w:r>
    </w:p>
    <w:p w:rsidR="00812004" w:rsidRPr="004C4C20" w:rsidRDefault="00362494" w:rsidP="00812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2. </w:t>
      </w:r>
      <w:r w:rsidRPr="004C4C2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Построить и соблюдать режим работы и отдыха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 с регулярными перерывами на физические упражнения, главное — паузы необходимы! За 2 часа до сна прекращайте работать, вы</w:t>
      </w:r>
      <w:r w:rsidR="008171F0"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>ключайте</w:t>
      </w:r>
      <w:r w:rsidRPr="004C4C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компьютер и очищайте мозг. </w:t>
      </w:r>
    </w:p>
    <w:p w:rsidR="004356E9" w:rsidRPr="004356E9" w:rsidRDefault="00812004" w:rsidP="00CB13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356E9" w:rsidRPr="004356E9">
        <w:rPr>
          <w:rFonts w:ascii="Times New Roman" w:hAnsi="Times New Roman" w:cs="Times New Roman"/>
          <w:sz w:val="24"/>
          <w:szCs w:val="24"/>
        </w:rPr>
        <w:t xml:space="preserve"> 2019 – 2020 учебном году усилия администрации и педагогического коллектива были</w:t>
      </w:r>
      <w:r w:rsidR="004356E9">
        <w:t xml:space="preserve"> </w:t>
      </w:r>
      <w:r w:rsidR="004356E9" w:rsidRPr="004356E9">
        <w:rPr>
          <w:rFonts w:ascii="Times New Roman" w:hAnsi="Times New Roman" w:cs="Times New Roman"/>
          <w:sz w:val="24"/>
          <w:szCs w:val="24"/>
        </w:rPr>
        <w:t xml:space="preserve">направлены на создание условий для развития ребенка </w:t>
      </w:r>
      <w:r w:rsidR="004356E9" w:rsidRPr="004356E9">
        <w:rPr>
          <w:rFonts w:ascii="Times New Roman" w:hAnsi="Times New Roman" w:cs="Times New Roman"/>
          <w:sz w:val="24"/>
          <w:szCs w:val="24"/>
        </w:rPr>
        <w:lastRenderedPageBreak/>
        <w:t xml:space="preserve">как свободной, ответственной и творческой личности на основе </w:t>
      </w:r>
      <w:proofErr w:type="spellStart"/>
      <w:r w:rsidR="004356E9" w:rsidRPr="004356E9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="004356E9" w:rsidRPr="004356E9">
        <w:rPr>
          <w:rFonts w:ascii="Times New Roman" w:hAnsi="Times New Roman" w:cs="Times New Roman"/>
          <w:sz w:val="24"/>
          <w:szCs w:val="24"/>
        </w:rPr>
        <w:t xml:space="preserve"> образования и воспитания, вариативности программ, учебников, учебных курсов, профилей получаемого образования и возможности их выбора, использования инновационных технологий, индивидуализации учебно-воспитательного процесса, формирования здорового образа жизни. Основное внимание уделялось повышению образовательного потенциала педагогов и школь</w:t>
      </w:r>
      <w:r w:rsidR="004356E9">
        <w:rPr>
          <w:rFonts w:ascii="Times New Roman" w:hAnsi="Times New Roman" w:cs="Times New Roman"/>
          <w:sz w:val="24"/>
          <w:szCs w:val="24"/>
        </w:rPr>
        <w:t>ников за счет</w:t>
      </w:r>
      <w:r w:rsidR="004356E9" w:rsidRPr="004356E9">
        <w:rPr>
          <w:rFonts w:ascii="Times New Roman" w:hAnsi="Times New Roman" w:cs="Times New Roman"/>
          <w:sz w:val="24"/>
          <w:szCs w:val="24"/>
        </w:rPr>
        <w:t xml:space="preserve"> включения учеников и учителей в научно-исследовательскую, опытно</w:t>
      </w:r>
      <w:r w:rsidR="004356E9">
        <w:rPr>
          <w:rFonts w:ascii="Times New Roman" w:hAnsi="Times New Roman" w:cs="Times New Roman"/>
          <w:sz w:val="24"/>
          <w:szCs w:val="24"/>
        </w:rPr>
        <w:t>-</w:t>
      </w:r>
      <w:r w:rsidR="004356E9" w:rsidRPr="004356E9">
        <w:rPr>
          <w:rFonts w:ascii="Times New Roman" w:hAnsi="Times New Roman" w:cs="Times New Roman"/>
          <w:sz w:val="24"/>
          <w:szCs w:val="24"/>
        </w:rPr>
        <w:t>экспериментальную, самообразовательную деятельность. Этому способствовали также</w:t>
      </w:r>
      <w:r w:rsidR="004356E9">
        <w:t xml:space="preserve"> </w:t>
      </w:r>
      <w:r w:rsidR="004356E9" w:rsidRPr="004356E9">
        <w:rPr>
          <w:rFonts w:ascii="Times New Roman" w:hAnsi="Times New Roman" w:cs="Times New Roman"/>
          <w:sz w:val="24"/>
          <w:szCs w:val="24"/>
        </w:rPr>
        <w:t>работа в различных формах повышения квалификации педагогов, развитие практических умений и навыков учащихся на уроках и в объединениях по интересам, участие детей и взрослых в проблемных семинарах, конференциях, организация обмена опытом, аттестация педагогических кадров и выпускнико</w:t>
      </w:r>
      <w:r w:rsidR="00AE486A">
        <w:rPr>
          <w:rFonts w:ascii="Times New Roman" w:hAnsi="Times New Roman" w:cs="Times New Roman"/>
          <w:sz w:val="24"/>
          <w:szCs w:val="24"/>
        </w:rPr>
        <w:t xml:space="preserve">в школы. </w:t>
      </w:r>
    </w:p>
    <w:p w:rsidR="001C0987" w:rsidRDefault="00CB13D4" w:rsidP="00CB13D4">
      <w:pPr>
        <w:jc w:val="both"/>
        <w:rPr>
          <w:rFonts w:ascii="Times New Roman" w:hAnsi="Times New Roman" w:cs="Times New Roman"/>
          <w:sz w:val="24"/>
          <w:szCs w:val="24"/>
        </w:rPr>
      </w:pPr>
      <w:r w:rsidRPr="00CB13D4">
        <w:rPr>
          <w:rFonts w:ascii="Times New Roman" w:hAnsi="Times New Roman" w:cs="Times New Roman"/>
          <w:sz w:val="24"/>
          <w:szCs w:val="24"/>
        </w:rPr>
        <w:t xml:space="preserve">        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Основными объектами контроля со стороны администрации являлись: - реализация прав граждан на образование - образовательная деятельность - методическая работа - </w:t>
      </w:r>
      <w:proofErr w:type="spellStart"/>
      <w:r w:rsidR="004356E9" w:rsidRPr="00CB13D4">
        <w:rPr>
          <w:rFonts w:ascii="Times New Roman" w:hAnsi="Times New Roman" w:cs="Times New Roman"/>
          <w:sz w:val="24"/>
          <w:szCs w:val="24"/>
        </w:rPr>
        <w:t>внутришкольная</w:t>
      </w:r>
      <w:proofErr w:type="spellEnd"/>
      <w:r w:rsidR="004356E9" w:rsidRPr="00CB13D4">
        <w:rPr>
          <w:rFonts w:ascii="Times New Roman" w:hAnsi="Times New Roman" w:cs="Times New Roman"/>
          <w:sz w:val="24"/>
          <w:szCs w:val="24"/>
        </w:rPr>
        <w:t xml:space="preserve"> документация - внеклассная воспитательная работа - работа с родителями - здоровье и </w:t>
      </w:r>
      <w:proofErr w:type="spellStart"/>
      <w:r w:rsidR="004356E9" w:rsidRPr="00CB13D4">
        <w:rPr>
          <w:rFonts w:ascii="Times New Roman" w:hAnsi="Times New Roman" w:cs="Times New Roman"/>
          <w:sz w:val="24"/>
          <w:szCs w:val="24"/>
        </w:rPr>
        <w:t>здоровьесберегающ</w:t>
      </w:r>
      <w:r>
        <w:rPr>
          <w:rFonts w:ascii="Times New Roman" w:hAnsi="Times New Roman" w:cs="Times New Roman"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технологии. По окончании 2019/2020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</w:t>
      </w:r>
      <w:r>
        <w:rPr>
          <w:rFonts w:ascii="Times New Roman" w:hAnsi="Times New Roman" w:cs="Times New Roman"/>
          <w:sz w:val="24"/>
          <w:szCs w:val="24"/>
        </w:rPr>
        <w:t>569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E9" w:rsidRPr="00CB13D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4356E9" w:rsidRPr="00CB13D4">
        <w:rPr>
          <w:rFonts w:ascii="Times New Roman" w:hAnsi="Times New Roman" w:cs="Times New Roman"/>
          <w:sz w:val="24"/>
          <w:szCs w:val="24"/>
        </w:rPr>
        <w:t xml:space="preserve">. Успешно закончили учебный год, к большому сожалению, только </w:t>
      </w:r>
      <w:r>
        <w:rPr>
          <w:rFonts w:ascii="Times New Roman" w:hAnsi="Times New Roman" w:cs="Times New Roman"/>
          <w:sz w:val="24"/>
          <w:szCs w:val="24"/>
        </w:rPr>
        <w:t>562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E9" w:rsidRPr="00CB13D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56E9" w:rsidRPr="00CB13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Семь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>
        <w:rPr>
          <w:rFonts w:ascii="Times New Roman" w:hAnsi="Times New Roman" w:cs="Times New Roman"/>
          <w:sz w:val="24"/>
          <w:szCs w:val="24"/>
        </w:rPr>
        <w:t>1-10</w:t>
      </w:r>
      <w:r w:rsidR="004356E9" w:rsidRPr="00CB13D4">
        <w:rPr>
          <w:rFonts w:ascii="Times New Roman" w:hAnsi="Times New Roman" w:cs="Times New Roman"/>
          <w:sz w:val="24"/>
          <w:szCs w:val="24"/>
        </w:rPr>
        <w:t xml:space="preserve"> класс) были переведены в следующий класс условно с академической задолженностью по различным предметам, которую они должны ликвидировать в течение следующего учебного года. Согласно статье 58 Закона РФ «Об образовании в РФ» данные обучающиеся обязаны ликвидировать академическую задолженность не более двух раз в сроки, определенные школой. Но один не смог это сделать, хотя условия для ликвидации задолженности были созданы для всех равные. Сохранение данного показателя на протяжении ряда лет свидетельствует о снижении мотивации к обучению части школьников, недостаточным контролем за подготовкой домашних заданий со стороны родителей, а также мало эффективными формами работы педагогов </w:t>
      </w:r>
      <w:proofErr w:type="gramStart"/>
      <w:r w:rsidR="004356E9" w:rsidRPr="00CB13D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356E9" w:rsidRPr="00CB13D4">
        <w:rPr>
          <w:rFonts w:ascii="Times New Roman" w:hAnsi="Times New Roman" w:cs="Times New Roman"/>
          <w:sz w:val="24"/>
          <w:szCs w:val="24"/>
        </w:rPr>
        <w:t xml:space="preserve"> слабоуспевающими обучающимися. </w:t>
      </w:r>
    </w:p>
    <w:p w:rsidR="008171F0" w:rsidRPr="008171F0" w:rsidRDefault="008171F0" w:rsidP="008171F0">
      <w:pPr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1F0">
        <w:rPr>
          <w:rFonts w:ascii="Times New Roman" w:hAnsi="Times New Roman" w:cs="Times New Roman"/>
          <w:b/>
          <w:i/>
          <w:sz w:val="24"/>
          <w:szCs w:val="24"/>
        </w:rPr>
        <w:t xml:space="preserve">Структура контингента </w:t>
      </w:r>
      <w:proofErr w:type="gramStart"/>
      <w:r w:rsidRPr="008171F0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8171F0">
        <w:rPr>
          <w:rFonts w:ascii="Times New Roman" w:hAnsi="Times New Roman" w:cs="Times New Roman"/>
          <w:b/>
          <w:i/>
          <w:sz w:val="24"/>
          <w:szCs w:val="24"/>
        </w:rPr>
        <w:t xml:space="preserve"> основной и средней школы.</w:t>
      </w:r>
    </w:p>
    <w:p w:rsidR="008171F0" w:rsidRPr="008171F0" w:rsidRDefault="008171F0" w:rsidP="008171F0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6"/>
        <w:gridCol w:w="599"/>
        <w:gridCol w:w="620"/>
        <w:gridCol w:w="656"/>
        <w:gridCol w:w="651"/>
        <w:gridCol w:w="512"/>
        <w:gridCol w:w="512"/>
        <w:gridCol w:w="516"/>
        <w:gridCol w:w="516"/>
        <w:gridCol w:w="511"/>
        <w:gridCol w:w="511"/>
        <w:gridCol w:w="513"/>
        <w:gridCol w:w="656"/>
        <w:gridCol w:w="785"/>
        <w:gridCol w:w="6"/>
        <w:gridCol w:w="11"/>
      </w:tblGrid>
      <w:tr w:rsidR="008171F0" w:rsidRPr="008171F0" w:rsidTr="008171F0">
        <w:trPr>
          <w:cantSplit/>
          <w:trHeight w:val="480"/>
        </w:trPr>
        <w:tc>
          <w:tcPr>
            <w:tcW w:w="2070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8171F0" w:rsidRPr="008171F0" w:rsidTr="008171F0">
        <w:trPr>
          <w:gridAfter w:val="1"/>
          <w:wAfter w:w="12" w:type="dxa"/>
          <w:trHeight w:val="509"/>
        </w:trPr>
        <w:tc>
          <w:tcPr>
            <w:tcW w:w="2070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 </w:t>
            </w:r>
          </w:p>
        </w:tc>
        <w:tc>
          <w:tcPr>
            <w:tcW w:w="636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663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70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527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527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53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53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525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525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528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708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71F0" w:rsidRPr="008171F0" w:rsidTr="008171F0">
        <w:trPr>
          <w:gridAfter w:val="1"/>
          <w:wAfter w:w="12" w:type="dxa"/>
          <w:trHeight w:val="509"/>
        </w:trPr>
        <w:tc>
          <w:tcPr>
            <w:tcW w:w="2070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636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3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7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7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71F0" w:rsidRPr="008171F0" w:rsidTr="008171F0">
        <w:trPr>
          <w:gridAfter w:val="2"/>
          <w:wAfter w:w="18" w:type="dxa"/>
          <w:trHeight w:val="509"/>
        </w:trPr>
        <w:tc>
          <w:tcPr>
            <w:tcW w:w="2070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параллели</w:t>
            </w:r>
          </w:p>
        </w:tc>
        <w:tc>
          <w:tcPr>
            <w:tcW w:w="1299" w:type="dxa"/>
            <w:gridSpan w:val="2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09" w:type="dxa"/>
            <w:gridSpan w:val="2"/>
            <w:tcBorders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171F0" w:rsidRPr="008171F0" w:rsidTr="008171F0">
        <w:trPr>
          <w:gridAfter w:val="2"/>
          <w:wAfter w:w="18" w:type="dxa"/>
          <w:trHeight w:val="509"/>
        </w:trPr>
        <w:tc>
          <w:tcPr>
            <w:tcW w:w="2070" w:type="dxa"/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b/>
                <w:sz w:val="24"/>
                <w:szCs w:val="24"/>
              </w:rPr>
              <w:t>Всего обучающихся в 5-11 классах</w:t>
            </w:r>
          </w:p>
        </w:tc>
        <w:tc>
          <w:tcPr>
            <w:tcW w:w="7980" w:type="dxa"/>
            <w:gridSpan w:val="13"/>
            <w:tcBorders>
              <w:right w:val="single" w:sz="4" w:space="0" w:color="auto"/>
            </w:tcBorders>
            <w:vAlign w:val="center"/>
          </w:tcPr>
          <w:p w:rsidR="008171F0" w:rsidRPr="008171F0" w:rsidRDefault="008171F0" w:rsidP="00817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1F0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</w:tbl>
    <w:p w:rsidR="008171F0" w:rsidRPr="008171F0" w:rsidRDefault="008171F0" w:rsidP="008171F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71F0" w:rsidRPr="008171F0" w:rsidRDefault="008171F0" w:rsidP="008171F0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lastRenderedPageBreak/>
        <w:t xml:space="preserve">По  итогам 2019-2020учебного года  на </w:t>
      </w:r>
      <w:r w:rsidRPr="008171F0">
        <w:rPr>
          <w:rStyle w:val="20"/>
          <w:rFonts w:ascii="Times New Roman" w:hAnsi="Times New Roman" w:cs="Times New Roman"/>
          <w:sz w:val="24"/>
          <w:szCs w:val="24"/>
        </w:rPr>
        <w:t>«отлично»</w:t>
      </w:r>
      <w:r w:rsidRPr="008171F0">
        <w:rPr>
          <w:rFonts w:ascii="Times New Roman" w:hAnsi="Times New Roman" w:cs="Times New Roman"/>
          <w:sz w:val="24"/>
          <w:szCs w:val="24"/>
        </w:rPr>
        <w:t xml:space="preserve"> закончили </w:t>
      </w:r>
      <w:r w:rsidRPr="008171F0">
        <w:rPr>
          <w:rFonts w:ascii="Times New Roman" w:hAnsi="Times New Roman" w:cs="Times New Roman"/>
          <w:b/>
          <w:sz w:val="24"/>
          <w:szCs w:val="24"/>
        </w:rPr>
        <w:t>40</w:t>
      </w:r>
      <w:r w:rsidRPr="008171F0">
        <w:rPr>
          <w:rFonts w:ascii="Times New Roman" w:hAnsi="Times New Roman" w:cs="Times New Roman"/>
          <w:sz w:val="24"/>
          <w:szCs w:val="24"/>
        </w:rPr>
        <w:t xml:space="preserve"> обучающихся (13 человек основного и старшего звена) – 7 %, учебный год на «4» и «5» окончили </w:t>
      </w:r>
      <w:r w:rsidRPr="008171F0">
        <w:rPr>
          <w:rFonts w:ascii="Times New Roman" w:hAnsi="Times New Roman" w:cs="Times New Roman"/>
          <w:b/>
          <w:sz w:val="24"/>
          <w:szCs w:val="24"/>
        </w:rPr>
        <w:t>203</w:t>
      </w:r>
      <w:r w:rsidRPr="008171F0">
        <w:rPr>
          <w:rFonts w:ascii="Times New Roman" w:hAnsi="Times New Roman" w:cs="Times New Roman"/>
          <w:sz w:val="24"/>
          <w:szCs w:val="24"/>
        </w:rPr>
        <w:t>обучающихся (96обучающихся основного и старшего звена) –35,7 %.</w:t>
      </w:r>
    </w:p>
    <w:p w:rsidR="008171F0" w:rsidRPr="008171F0" w:rsidRDefault="008171F0" w:rsidP="008171F0">
      <w:pPr>
        <w:ind w:firstLine="6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71F0" w:rsidRPr="008171F0" w:rsidRDefault="008171F0" w:rsidP="008171F0">
      <w:pPr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b/>
          <w:sz w:val="24"/>
          <w:szCs w:val="24"/>
        </w:rPr>
        <w:t>Медалью за особые успехи в учении</w:t>
      </w:r>
      <w:r w:rsidRPr="008171F0">
        <w:rPr>
          <w:rFonts w:ascii="Times New Roman" w:hAnsi="Times New Roman" w:cs="Times New Roman"/>
          <w:sz w:val="24"/>
          <w:szCs w:val="24"/>
        </w:rPr>
        <w:t xml:space="preserve"> награждены 5 выпускников11 </w:t>
      </w:r>
      <w:proofErr w:type="spellStart"/>
      <w:r w:rsidRPr="008171F0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8171F0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171F0">
        <w:rPr>
          <w:rFonts w:ascii="Times New Roman" w:hAnsi="Times New Roman" w:cs="Times New Roman"/>
          <w:sz w:val="24"/>
          <w:szCs w:val="24"/>
        </w:rPr>
        <w:t>орнеева</w:t>
      </w:r>
      <w:proofErr w:type="spellEnd"/>
      <w:r w:rsidRPr="008171F0">
        <w:rPr>
          <w:rFonts w:ascii="Times New Roman" w:hAnsi="Times New Roman" w:cs="Times New Roman"/>
          <w:sz w:val="24"/>
          <w:szCs w:val="24"/>
        </w:rPr>
        <w:t xml:space="preserve"> Полина, </w:t>
      </w:r>
      <w:proofErr w:type="spellStart"/>
      <w:r w:rsidRPr="008171F0">
        <w:rPr>
          <w:rFonts w:ascii="Times New Roman" w:hAnsi="Times New Roman" w:cs="Times New Roman"/>
          <w:sz w:val="24"/>
          <w:szCs w:val="24"/>
        </w:rPr>
        <w:t>Матюшенкова</w:t>
      </w:r>
      <w:proofErr w:type="spellEnd"/>
      <w:r w:rsidRPr="008171F0">
        <w:rPr>
          <w:rFonts w:ascii="Times New Roman" w:hAnsi="Times New Roman" w:cs="Times New Roman"/>
          <w:sz w:val="24"/>
          <w:szCs w:val="24"/>
        </w:rPr>
        <w:t xml:space="preserve"> Екатерина, Пименова Анастасия, </w:t>
      </w:r>
      <w:proofErr w:type="spellStart"/>
      <w:r w:rsidRPr="008171F0">
        <w:rPr>
          <w:rFonts w:ascii="Times New Roman" w:hAnsi="Times New Roman" w:cs="Times New Roman"/>
          <w:sz w:val="24"/>
          <w:szCs w:val="24"/>
        </w:rPr>
        <w:t>Родионенкова</w:t>
      </w:r>
      <w:proofErr w:type="spellEnd"/>
      <w:r w:rsidRPr="008171F0">
        <w:rPr>
          <w:rFonts w:ascii="Times New Roman" w:hAnsi="Times New Roman" w:cs="Times New Roman"/>
          <w:sz w:val="24"/>
          <w:szCs w:val="24"/>
        </w:rPr>
        <w:t xml:space="preserve"> Софья, </w:t>
      </w:r>
      <w:proofErr w:type="spellStart"/>
      <w:r w:rsidRPr="008171F0">
        <w:rPr>
          <w:rFonts w:ascii="Times New Roman" w:hAnsi="Times New Roman" w:cs="Times New Roman"/>
          <w:sz w:val="24"/>
          <w:szCs w:val="24"/>
        </w:rPr>
        <w:t>Чепурова</w:t>
      </w:r>
      <w:proofErr w:type="spellEnd"/>
      <w:r w:rsidRPr="008171F0">
        <w:rPr>
          <w:rFonts w:ascii="Times New Roman" w:hAnsi="Times New Roman" w:cs="Times New Roman"/>
          <w:sz w:val="24"/>
          <w:szCs w:val="24"/>
        </w:rPr>
        <w:t xml:space="preserve"> Мария.</w:t>
      </w:r>
    </w:p>
    <w:p w:rsidR="008171F0" w:rsidRDefault="008171F0" w:rsidP="008171F0">
      <w:pPr>
        <w:spacing w:before="240" w:after="240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b/>
          <w:sz w:val="24"/>
          <w:szCs w:val="24"/>
        </w:rPr>
        <w:t>Аттестат особого образца</w:t>
      </w:r>
      <w:r w:rsidRPr="008171F0">
        <w:rPr>
          <w:rFonts w:ascii="Times New Roman" w:hAnsi="Times New Roman" w:cs="Times New Roman"/>
          <w:sz w:val="24"/>
          <w:szCs w:val="24"/>
        </w:rPr>
        <w:t xml:space="preserve"> получили 3 </w:t>
      </w:r>
      <w:proofErr w:type="gramStart"/>
      <w:r w:rsidRPr="008171F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71F0">
        <w:rPr>
          <w:rFonts w:ascii="Times New Roman" w:hAnsi="Times New Roman" w:cs="Times New Roman"/>
          <w:sz w:val="24"/>
          <w:szCs w:val="24"/>
        </w:rPr>
        <w:t xml:space="preserve"> 9 класса: Дмитриев Кирилл, Пантелеева Виктория, Суханова Елена.</w:t>
      </w:r>
    </w:p>
    <w:p w:rsidR="008171F0" w:rsidRPr="008171F0" w:rsidRDefault="008171F0" w:rsidP="008171F0">
      <w:pPr>
        <w:spacing w:before="240" w:after="240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8171F0" w:rsidRPr="008171F0" w:rsidRDefault="008171F0" w:rsidP="008171F0">
      <w:pPr>
        <w:spacing w:before="240" w:after="240"/>
        <w:ind w:firstLine="6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1F0">
        <w:rPr>
          <w:rFonts w:ascii="Times New Roman" w:hAnsi="Times New Roman" w:cs="Times New Roman"/>
          <w:b/>
          <w:i/>
          <w:sz w:val="24"/>
          <w:szCs w:val="24"/>
        </w:rPr>
        <w:t>Таблица качества знаний (1-11 классы)</w:t>
      </w:r>
    </w:p>
    <w:tbl>
      <w:tblPr>
        <w:tblStyle w:val="a8"/>
        <w:tblW w:w="0" w:type="auto"/>
        <w:tblInd w:w="392" w:type="dxa"/>
        <w:tblLook w:val="04A0"/>
      </w:tblPr>
      <w:tblGrid>
        <w:gridCol w:w="2226"/>
        <w:gridCol w:w="2237"/>
        <w:gridCol w:w="2308"/>
        <w:gridCol w:w="2408"/>
      </w:tblGrid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 xml:space="preserve">Успеваемость, </w:t>
            </w:r>
          </w:p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2017 - 2018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568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97,7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36,6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2018 - 2019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557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97,1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45,1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color w:val="FF0000"/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color w:val="FF0000"/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569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8171F0" w:rsidRPr="008171F0" w:rsidRDefault="008171F0" w:rsidP="008171F0">
      <w:pPr>
        <w:pStyle w:val="a9"/>
        <w:spacing w:line="360" w:lineRule="auto"/>
        <w:rPr>
          <w:b/>
          <w:color w:val="FF0000"/>
          <w:sz w:val="24"/>
          <w:szCs w:val="24"/>
        </w:rPr>
      </w:pPr>
    </w:p>
    <w:p w:rsidR="008171F0" w:rsidRPr="008171F0" w:rsidRDefault="008171F0" w:rsidP="008171F0">
      <w:pPr>
        <w:spacing w:after="240"/>
        <w:ind w:firstLine="6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1F0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знаний (5-11 классы)</w:t>
      </w:r>
    </w:p>
    <w:tbl>
      <w:tblPr>
        <w:tblStyle w:val="a8"/>
        <w:tblW w:w="0" w:type="auto"/>
        <w:tblInd w:w="392" w:type="dxa"/>
        <w:tblLook w:val="04A0"/>
      </w:tblPr>
      <w:tblGrid>
        <w:gridCol w:w="2226"/>
        <w:gridCol w:w="2237"/>
        <w:gridCol w:w="2308"/>
        <w:gridCol w:w="2408"/>
      </w:tblGrid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 xml:space="preserve">Успеваемость, </w:t>
            </w:r>
          </w:p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b/>
                <w:sz w:val="24"/>
                <w:szCs w:val="24"/>
              </w:rPr>
            </w:pPr>
            <w:r w:rsidRPr="008171F0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2017 - 2018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322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97,2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35,4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2018 - 2019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308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97,7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30,2</w:t>
            </w:r>
          </w:p>
        </w:tc>
      </w:tr>
      <w:tr w:rsidR="008171F0" w:rsidRPr="008171F0" w:rsidTr="008171F0">
        <w:tc>
          <w:tcPr>
            <w:tcW w:w="2392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304</w:t>
            </w:r>
          </w:p>
        </w:tc>
        <w:tc>
          <w:tcPr>
            <w:tcW w:w="239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98,4</w:t>
            </w:r>
          </w:p>
        </w:tc>
        <w:tc>
          <w:tcPr>
            <w:tcW w:w="2603" w:type="dxa"/>
          </w:tcPr>
          <w:p w:rsidR="008171F0" w:rsidRPr="008171F0" w:rsidRDefault="008171F0" w:rsidP="008171F0">
            <w:pPr>
              <w:jc w:val="center"/>
              <w:rPr>
                <w:sz w:val="24"/>
                <w:szCs w:val="24"/>
              </w:rPr>
            </w:pPr>
            <w:r w:rsidRPr="008171F0">
              <w:rPr>
                <w:sz w:val="24"/>
                <w:szCs w:val="24"/>
              </w:rPr>
              <w:t>35,9</w:t>
            </w:r>
          </w:p>
        </w:tc>
      </w:tr>
    </w:tbl>
    <w:p w:rsidR="008171F0" w:rsidRPr="008171F0" w:rsidRDefault="008171F0" w:rsidP="008171F0">
      <w:pPr>
        <w:pStyle w:val="a9"/>
        <w:spacing w:before="240" w:line="360" w:lineRule="auto"/>
        <w:rPr>
          <w:b/>
          <w:color w:val="FF0000"/>
          <w:sz w:val="24"/>
          <w:szCs w:val="24"/>
        </w:rPr>
      </w:pPr>
      <w:r w:rsidRPr="008171F0"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4109398" cy="2320120"/>
            <wp:effectExtent l="19050" t="0" r="24452" b="398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71F0" w:rsidRPr="00B52159" w:rsidRDefault="008171F0" w:rsidP="008171F0">
      <w:pPr>
        <w:pStyle w:val="a9"/>
        <w:spacing w:line="360" w:lineRule="auto"/>
        <w:rPr>
          <w:b/>
          <w:color w:val="FF0000"/>
          <w:sz w:val="24"/>
          <w:szCs w:val="24"/>
        </w:rPr>
      </w:pPr>
    </w:p>
    <w:p w:rsidR="008171F0" w:rsidRPr="008171F0" w:rsidRDefault="008171F0" w:rsidP="008171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Следует отметить, что в 2019-2020 учебном году повысился показатель и качества знаний обучающихся и успеваемости.</w:t>
      </w:r>
    </w:p>
    <w:p w:rsidR="008171F0" w:rsidRPr="008171F0" w:rsidRDefault="008171F0" w:rsidP="008171F0">
      <w:pPr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8171F0" w:rsidRPr="008171F0" w:rsidRDefault="008171F0" w:rsidP="008171F0">
      <w:pPr>
        <w:spacing w:before="240" w:after="240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171F0">
        <w:rPr>
          <w:rFonts w:ascii="Times New Roman" w:hAnsi="Times New Roman" w:cs="Times New Roman"/>
          <w:b/>
          <w:i/>
          <w:sz w:val="24"/>
          <w:szCs w:val="24"/>
        </w:rPr>
        <w:t>Итоги  успеваемости 2019-2020 учебного года по классам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851"/>
        <w:gridCol w:w="992"/>
        <w:gridCol w:w="992"/>
        <w:gridCol w:w="709"/>
        <w:gridCol w:w="2693"/>
        <w:gridCol w:w="2126"/>
      </w:tblGrid>
      <w:tr w:rsidR="008171F0" w:rsidRPr="008171F0" w:rsidTr="008171F0">
        <w:trPr>
          <w:trHeight w:val="722"/>
        </w:trPr>
        <w:tc>
          <w:tcPr>
            <w:tcW w:w="1276" w:type="dxa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 </w:t>
            </w:r>
          </w:p>
        </w:tc>
        <w:tc>
          <w:tcPr>
            <w:tcW w:w="1134" w:type="dxa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</w:p>
        </w:tc>
        <w:tc>
          <w:tcPr>
            <w:tcW w:w="851" w:type="dxa"/>
          </w:tcPr>
          <w:p w:rsidR="008171F0" w:rsidRPr="008171F0" w:rsidRDefault="008171F0" w:rsidP="008171F0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на«5»</w:t>
            </w:r>
          </w:p>
        </w:tc>
        <w:tc>
          <w:tcPr>
            <w:tcW w:w="992" w:type="dxa"/>
          </w:tcPr>
          <w:p w:rsidR="008171F0" w:rsidRPr="008171F0" w:rsidRDefault="008171F0" w:rsidP="008171F0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обуч-сяна</w:t>
            </w:r>
            <w:proofErr w:type="spellEnd"/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«4 и 5»</w:t>
            </w:r>
          </w:p>
        </w:tc>
        <w:tc>
          <w:tcPr>
            <w:tcW w:w="992" w:type="dxa"/>
          </w:tcPr>
          <w:p w:rsidR="008171F0" w:rsidRPr="008171F0" w:rsidRDefault="008171F0" w:rsidP="00817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знаний, 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709" w:type="dxa"/>
          </w:tcPr>
          <w:p w:rsidR="008171F0" w:rsidRPr="008171F0" w:rsidRDefault="008171F0" w:rsidP="00817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ФИ неуспевающих</w:t>
            </w: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ФИ не </w:t>
            </w:r>
            <w:proofErr w:type="gram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прошедших</w:t>
            </w:r>
            <w:proofErr w:type="gram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промежуточную аттестацию</w:t>
            </w:r>
          </w:p>
        </w:tc>
      </w:tr>
      <w:tr w:rsidR="008171F0" w:rsidRPr="008171F0" w:rsidTr="008171F0">
        <w:trPr>
          <w:trHeight w:val="37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39,3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ind w:hanging="125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31,6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55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413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413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8а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Андреев Сергей – обществознание, география, алгебра, геометрия, английский язык, биология, </w:t>
            </w:r>
            <w:proofErr w:type="gram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, история России, русский язык, литература, родной язык (русский), родная литература, химия</w:t>
            </w: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Андреев Сергей –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биология,  русский язык, литература, родной язык (русский), родная литература</w:t>
            </w:r>
          </w:p>
        </w:tc>
      </w:tr>
      <w:tr w:rsidR="008171F0" w:rsidRPr="008171F0" w:rsidTr="008171F0">
        <w:trPr>
          <w:trHeight w:val="447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409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415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431"/>
        </w:trPr>
        <w:tc>
          <w:tcPr>
            <w:tcW w:w="1276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5-9 </w:t>
            </w:r>
            <w:proofErr w:type="spellStart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2019/2020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263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709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2693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</w:tr>
      <w:tr w:rsidR="008171F0" w:rsidRPr="008171F0" w:rsidTr="008171F0">
        <w:trPr>
          <w:trHeight w:val="843"/>
        </w:trPr>
        <w:tc>
          <w:tcPr>
            <w:tcW w:w="1276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5-9 </w:t>
            </w:r>
            <w:proofErr w:type="spellStart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2018/2019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256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29,7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97,3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8171F0" w:rsidRPr="008171F0" w:rsidTr="008171F0">
        <w:trPr>
          <w:trHeight w:val="856"/>
        </w:trPr>
        <w:tc>
          <w:tcPr>
            <w:tcW w:w="1276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5-9 </w:t>
            </w:r>
            <w:proofErr w:type="spellStart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</w:t>
            </w:r>
            <w:proofErr w:type="spellEnd"/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2017/2018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252</w:t>
            </w:r>
          </w:p>
        </w:tc>
        <w:tc>
          <w:tcPr>
            <w:tcW w:w="851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74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34,9</w:t>
            </w:r>
          </w:p>
        </w:tc>
        <w:tc>
          <w:tcPr>
            <w:tcW w:w="709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96,4</w:t>
            </w:r>
          </w:p>
        </w:tc>
        <w:tc>
          <w:tcPr>
            <w:tcW w:w="2693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  <w:tr w:rsidR="008171F0" w:rsidRPr="008171F0" w:rsidTr="008171F0">
        <w:trPr>
          <w:trHeight w:val="541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693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Бачманов</w:t>
            </w:r>
            <w:proofErr w:type="spell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 А. –математика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Захаренков</w:t>
            </w:r>
            <w:proofErr w:type="spell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 Н. – русский язык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Лобанова С. – математика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Панова Э. - математика</w:t>
            </w:r>
          </w:p>
        </w:tc>
        <w:tc>
          <w:tcPr>
            <w:tcW w:w="212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Бачманов</w:t>
            </w:r>
            <w:proofErr w:type="spell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 А. –математика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Захаренков</w:t>
            </w:r>
            <w:proofErr w:type="spellEnd"/>
            <w:r w:rsidRPr="008171F0">
              <w:rPr>
                <w:rFonts w:ascii="Times New Roman" w:hAnsi="Times New Roman" w:cs="Times New Roman"/>
                <w:sz w:val="20"/>
                <w:szCs w:val="20"/>
              </w:rPr>
              <w:t xml:space="preserve"> Н. – русский язык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Лобанова С. – математика</w:t>
            </w:r>
          </w:p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Панова Э. - математика</w:t>
            </w:r>
          </w:p>
        </w:tc>
      </w:tr>
      <w:tr w:rsidR="008171F0" w:rsidRPr="008171F0" w:rsidTr="008171F0">
        <w:trPr>
          <w:trHeight w:val="541"/>
        </w:trPr>
        <w:tc>
          <w:tcPr>
            <w:tcW w:w="127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93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541"/>
        </w:trPr>
        <w:tc>
          <w:tcPr>
            <w:tcW w:w="1276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10-11кл.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2019/ 2020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51,2</w:t>
            </w:r>
          </w:p>
        </w:tc>
        <w:tc>
          <w:tcPr>
            <w:tcW w:w="709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2693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</w:tr>
      <w:tr w:rsidR="008171F0" w:rsidRPr="008171F0" w:rsidTr="008171F0">
        <w:trPr>
          <w:trHeight w:val="374"/>
        </w:trPr>
        <w:tc>
          <w:tcPr>
            <w:tcW w:w="1276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10-11кл.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2018/ 2019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32,7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FFFFCC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CC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4"/>
        </w:trPr>
        <w:tc>
          <w:tcPr>
            <w:tcW w:w="1276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10-11кл.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2017/ 2018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37,1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bottom w:val="single" w:sz="18" w:space="0" w:color="auto"/>
            </w:tcBorders>
            <w:shd w:val="clear" w:color="auto" w:fill="CCFFFF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CCFFFF"/>
          </w:tcPr>
          <w:p w:rsidR="008171F0" w:rsidRPr="008171F0" w:rsidRDefault="008171F0" w:rsidP="008171F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8171F0" w:rsidRPr="008171F0" w:rsidTr="008171F0">
        <w:trPr>
          <w:trHeight w:val="374"/>
        </w:trPr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5-11кл. 2019/ 2020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2693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18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8171F0" w:rsidRPr="008171F0" w:rsidTr="008171F0">
        <w:trPr>
          <w:trHeight w:val="841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5-11кл. 2018/ 2019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308</w:t>
            </w:r>
          </w:p>
        </w:tc>
        <w:tc>
          <w:tcPr>
            <w:tcW w:w="851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30,2</w:t>
            </w:r>
          </w:p>
        </w:tc>
        <w:tc>
          <w:tcPr>
            <w:tcW w:w="709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97,7</w:t>
            </w:r>
          </w:p>
        </w:tc>
        <w:tc>
          <w:tcPr>
            <w:tcW w:w="2693" w:type="dxa"/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</w:tr>
      <w:tr w:rsidR="008171F0" w:rsidRPr="008171F0" w:rsidTr="008171F0">
        <w:trPr>
          <w:trHeight w:val="374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 </w:t>
            </w:r>
          </w:p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по 5-11кл. </w:t>
            </w: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2017/ 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322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35,4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97,2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171F0" w:rsidRPr="008171F0" w:rsidRDefault="008171F0" w:rsidP="00817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171F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</w:tr>
    </w:tbl>
    <w:p w:rsidR="008171F0" w:rsidRPr="008171F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8171F0" w:rsidRPr="008171F0" w:rsidRDefault="008171F0" w:rsidP="008171F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Рейтинг классов:</w:t>
      </w:r>
    </w:p>
    <w:p w:rsidR="008171F0" w:rsidRPr="008171F0" w:rsidRDefault="008171F0" w:rsidP="00817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Основная школа  - 5б, 7б, 6а, 9а, 5а, 7а, 6б, 8б, 7в, 9б, 8а.</w:t>
      </w:r>
    </w:p>
    <w:p w:rsidR="008171F0" w:rsidRPr="008171F0" w:rsidRDefault="008171F0" w:rsidP="008171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71F0">
        <w:rPr>
          <w:rFonts w:ascii="Times New Roman" w:hAnsi="Times New Roman" w:cs="Times New Roman"/>
          <w:sz w:val="24"/>
          <w:szCs w:val="24"/>
        </w:rPr>
        <w:t>Средняя школа – 11,10.</w:t>
      </w:r>
    </w:p>
    <w:p w:rsidR="008171F0" w:rsidRPr="008171F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8171F0">
        <w:rPr>
          <w:rFonts w:ascii="Times New Roman" w:hAnsi="Times New Roman" w:cs="Times New Roman"/>
          <w:b/>
          <w:bCs/>
          <w:i/>
        </w:rPr>
        <w:t>Сравнительный анализ качества знаний</w:t>
      </w:r>
    </w:p>
    <w:tbl>
      <w:tblPr>
        <w:tblStyle w:val="a8"/>
        <w:tblW w:w="0" w:type="auto"/>
        <w:tblLook w:val="04A0"/>
      </w:tblPr>
      <w:tblGrid>
        <w:gridCol w:w="1892"/>
        <w:gridCol w:w="1883"/>
        <w:gridCol w:w="1883"/>
        <w:gridCol w:w="1883"/>
        <w:gridCol w:w="2030"/>
      </w:tblGrid>
      <w:tr w:rsidR="008171F0" w:rsidRPr="008171F0" w:rsidTr="008171F0">
        <w:tc>
          <w:tcPr>
            <w:tcW w:w="2083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Ступени обучения</w:t>
            </w:r>
          </w:p>
        </w:tc>
        <w:tc>
          <w:tcPr>
            <w:tcW w:w="2084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2017-2018 учебный год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2018-2019 учебный год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2019-2020 учебный год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56 %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38,5%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56 %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46,2%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46,4 %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32,1 %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39,3%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44 %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37 %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30,8%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45,5 %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26,3 %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31,6%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56,5 %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45,8 %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44,0%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40 %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26,3 %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26,3%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33,3 %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22,2 %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15,4%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rPr>
          <w:trHeight w:val="282"/>
        </w:trPr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40,7 %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28 %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28%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36 %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37,5 %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39,1%</w:t>
            </w:r>
          </w:p>
        </w:tc>
        <w:tc>
          <w:tcPr>
            <w:tcW w:w="2085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38,1 %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20 %</w:t>
            </w:r>
          </w:p>
        </w:tc>
        <w:tc>
          <w:tcPr>
            <w:tcW w:w="2085" w:type="dxa"/>
            <w:vAlign w:val="bottom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5 – 9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34,9 %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29,7 %</w:t>
            </w:r>
          </w:p>
        </w:tc>
        <w:tc>
          <w:tcPr>
            <w:tcW w:w="2085" w:type="dxa"/>
            <w:shd w:val="clear" w:color="auto" w:fill="CCFFFF"/>
            <w:vAlign w:val="bottom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33,5%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33,3 % («а»)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41,7 % («а»)</w:t>
            </w:r>
          </w:p>
        </w:tc>
        <w:tc>
          <w:tcPr>
            <w:tcW w:w="2085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52,2%</w:t>
            </w:r>
          </w:p>
        </w:tc>
        <w:tc>
          <w:tcPr>
            <w:tcW w:w="2085" w:type="dxa"/>
            <w:vMerge w:val="restart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4,8 % («б»)</w:t>
            </w:r>
          </w:p>
        </w:tc>
        <w:tc>
          <w:tcPr>
            <w:tcW w:w="208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0 % («б»)</w:t>
            </w:r>
          </w:p>
        </w:tc>
        <w:tc>
          <w:tcPr>
            <w:tcW w:w="2085" w:type="dxa"/>
            <w:vMerge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vMerge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171F0" w:rsidRPr="008171F0" w:rsidTr="008171F0">
        <w:tc>
          <w:tcPr>
            <w:tcW w:w="2083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25 % («а»)</w:t>
            </w:r>
          </w:p>
        </w:tc>
        <w:tc>
          <w:tcPr>
            <w:tcW w:w="2085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36,8 %</w:t>
            </w:r>
          </w:p>
        </w:tc>
        <w:tc>
          <w:tcPr>
            <w:tcW w:w="2085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50%</w:t>
            </w:r>
          </w:p>
        </w:tc>
        <w:tc>
          <w:tcPr>
            <w:tcW w:w="2085" w:type="dxa"/>
            <w:vMerge w:val="restart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4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27,8 % («б»)</w:t>
            </w:r>
          </w:p>
        </w:tc>
        <w:tc>
          <w:tcPr>
            <w:tcW w:w="2085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5" w:type="dxa"/>
            <w:vMerge/>
          </w:tcPr>
          <w:p w:rsidR="008171F0" w:rsidRPr="008171F0" w:rsidRDefault="008171F0" w:rsidP="008171F0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171F0" w:rsidRPr="008171F0" w:rsidTr="008171F0">
        <w:tc>
          <w:tcPr>
            <w:tcW w:w="2083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10 – 11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37,1 %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32,7 %</w:t>
            </w:r>
          </w:p>
        </w:tc>
        <w:tc>
          <w:tcPr>
            <w:tcW w:w="2085" w:type="dxa"/>
            <w:shd w:val="clear" w:color="auto" w:fill="CCFFFF"/>
          </w:tcPr>
          <w:p w:rsidR="008171F0" w:rsidRPr="008171F0" w:rsidRDefault="008171F0" w:rsidP="008171F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171F0">
              <w:rPr>
                <w:b/>
                <w:i/>
                <w:color w:val="000000"/>
                <w:sz w:val="22"/>
                <w:szCs w:val="22"/>
              </w:rPr>
              <w:t>51,2%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i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83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5 – 11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35,4 %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30,2 %</w:t>
            </w:r>
          </w:p>
        </w:tc>
        <w:tc>
          <w:tcPr>
            <w:tcW w:w="2085" w:type="dxa"/>
            <w:shd w:val="clear" w:color="auto" w:fill="CCFFFF"/>
          </w:tcPr>
          <w:p w:rsidR="008171F0" w:rsidRPr="008171F0" w:rsidRDefault="008171F0" w:rsidP="008171F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171F0">
              <w:rPr>
                <w:b/>
                <w:i/>
                <w:color w:val="000000"/>
                <w:sz w:val="22"/>
                <w:szCs w:val="22"/>
              </w:rPr>
              <w:t>35,9%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i/>
                <w:sz w:val="22"/>
                <w:szCs w:val="22"/>
              </w:rPr>
              <w:t>положительная</w:t>
            </w:r>
          </w:p>
        </w:tc>
      </w:tr>
    </w:tbl>
    <w:p w:rsidR="008171F0" w:rsidRPr="008171F0" w:rsidRDefault="008171F0" w:rsidP="008171F0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8171F0" w:rsidRPr="008171F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8171F0">
        <w:rPr>
          <w:rFonts w:ascii="Times New Roman" w:hAnsi="Times New Roman" w:cs="Times New Roman"/>
          <w:b/>
          <w:bCs/>
          <w:i/>
        </w:rPr>
        <w:t>Сравнительный анализ успеваемости</w:t>
      </w:r>
    </w:p>
    <w:tbl>
      <w:tblPr>
        <w:tblStyle w:val="a8"/>
        <w:tblW w:w="0" w:type="auto"/>
        <w:tblLook w:val="04A0"/>
      </w:tblPr>
      <w:tblGrid>
        <w:gridCol w:w="1857"/>
        <w:gridCol w:w="1846"/>
        <w:gridCol w:w="1846"/>
        <w:gridCol w:w="1918"/>
        <w:gridCol w:w="2104"/>
      </w:tblGrid>
      <w:tr w:rsidR="008171F0" w:rsidRPr="008171F0" w:rsidTr="008171F0">
        <w:tc>
          <w:tcPr>
            <w:tcW w:w="2037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Ступени обучения</w:t>
            </w:r>
          </w:p>
        </w:tc>
        <w:tc>
          <w:tcPr>
            <w:tcW w:w="2035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2017-2018 учебный год</w:t>
            </w:r>
          </w:p>
        </w:tc>
        <w:tc>
          <w:tcPr>
            <w:tcW w:w="2036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2018-2019 учебный год</w:t>
            </w:r>
          </w:p>
        </w:tc>
        <w:tc>
          <w:tcPr>
            <w:tcW w:w="2126" w:type="dxa"/>
          </w:tcPr>
          <w:p w:rsidR="008171F0" w:rsidRPr="008171F0" w:rsidRDefault="008171F0" w:rsidP="008171F0">
            <w:pPr>
              <w:pStyle w:val="ab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bCs/>
                <w:sz w:val="22"/>
                <w:szCs w:val="22"/>
              </w:rPr>
              <w:t>2019-2020 учебный год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96 %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96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92,9 %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96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88,9 %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035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035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7в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90 %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94,7 %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96,3 %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96,3 %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96,2 %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rPr>
          <w:trHeight w:val="282"/>
        </w:trPr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035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96 %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035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5 – 9 классы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97,2%</w:t>
            </w:r>
          </w:p>
        </w:tc>
        <w:tc>
          <w:tcPr>
            <w:tcW w:w="2036" w:type="dxa"/>
            <w:shd w:val="clear" w:color="auto" w:fill="CCFFFF"/>
            <w:vAlign w:val="bottom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97,3 %</w:t>
            </w:r>
          </w:p>
        </w:tc>
        <w:tc>
          <w:tcPr>
            <w:tcW w:w="2126" w:type="dxa"/>
            <w:shd w:val="clear" w:color="auto" w:fill="CCFFFF"/>
            <w:vAlign w:val="bottom"/>
          </w:tcPr>
          <w:p w:rsidR="008171F0" w:rsidRPr="008171F0" w:rsidRDefault="008171F0" w:rsidP="008171F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171F0">
              <w:rPr>
                <w:b/>
                <w:i/>
                <w:color w:val="000000"/>
                <w:sz w:val="22"/>
                <w:szCs w:val="22"/>
              </w:rPr>
              <w:t>99,6%</w:t>
            </w:r>
          </w:p>
        </w:tc>
        <w:tc>
          <w:tcPr>
            <w:tcW w:w="2188" w:type="dxa"/>
            <w:shd w:val="clear" w:color="auto" w:fill="CCFFFF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sz w:val="22"/>
                <w:szCs w:val="22"/>
              </w:rPr>
              <w:t>положительная</w:t>
            </w:r>
          </w:p>
        </w:tc>
      </w:tr>
      <w:tr w:rsidR="008171F0" w:rsidRPr="008171F0" w:rsidTr="008171F0">
        <w:tc>
          <w:tcPr>
            <w:tcW w:w="2037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91,7% («а»)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 xml:space="preserve">100 % </w:t>
            </w:r>
            <w:r w:rsidRPr="008171F0">
              <w:rPr>
                <w:bCs/>
                <w:sz w:val="22"/>
                <w:szCs w:val="22"/>
              </w:rPr>
              <w:t>(«а»)</w:t>
            </w:r>
          </w:p>
        </w:tc>
        <w:tc>
          <w:tcPr>
            <w:tcW w:w="2126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color w:val="000000"/>
                <w:sz w:val="22"/>
                <w:szCs w:val="22"/>
              </w:rPr>
            </w:pPr>
            <w:r w:rsidRPr="008171F0">
              <w:rPr>
                <w:color w:val="000000"/>
                <w:sz w:val="22"/>
                <w:szCs w:val="22"/>
              </w:rPr>
              <w:t>82,6%</w:t>
            </w:r>
          </w:p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37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85,7 % («б»)</w:t>
            </w:r>
          </w:p>
        </w:tc>
        <w:tc>
          <w:tcPr>
            <w:tcW w:w="2036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  <w:r w:rsidRPr="008171F0">
              <w:rPr>
                <w:bCs/>
                <w:sz w:val="22"/>
                <w:szCs w:val="22"/>
              </w:rPr>
              <w:t xml:space="preserve"> («б»)</w:t>
            </w:r>
          </w:p>
        </w:tc>
        <w:tc>
          <w:tcPr>
            <w:tcW w:w="2126" w:type="dxa"/>
            <w:vMerge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2188" w:type="dxa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171F0" w:rsidRPr="008171F0" w:rsidTr="008171F0">
        <w:tc>
          <w:tcPr>
            <w:tcW w:w="2037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035" w:type="dxa"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  <w:r w:rsidRPr="008171F0">
              <w:rPr>
                <w:bCs/>
                <w:sz w:val="22"/>
                <w:szCs w:val="22"/>
              </w:rPr>
              <w:t>100 % («а»)</w:t>
            </w:r>
          </w:p>
        </w:tc>
        <w:tc>
          <w:tcPr>
            <w:tcW w:w="2036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  <w:r w:rsidRPr="008171F0">
              <w:rPr>
                <w:bCs/>
                <w:sz w:val="22"/>
                <w:szCs w:val="22"/>
              </w:rPr>
              <w:t xml:space="preserve"> («б»)</w:t>
            </w:r>
          </w:p>
        </w:tc>
        <w:tc>
          <w:tcPr>
            <w:tcW w:w="2126" w:type="dxa"/>
            <w:vMerge w:val="restart"/>
            <w:vAlign w:val="center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</w:p>
        </w:tc>
        <w:tc>
          <w:tcPr>
            <w:tcW w:w="2188" w:type="dxa"/>
            <w:vMerge w:val="restart"/>
            <w:vAlign w:val="center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71F0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8171F0" w:rsidRPr="008171F0" w:rsidTr="008171F0">
        <w:tc>
          <w:tcPr>
            <w:tcW w:w="2037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35" w:type="dxa"/>
            <w:vAlign w:val="bottom"/>
          </w:tcPr>
          <w:p w:rsidR="008171F0" w:rsidRPr="008171F0" w:rsidRDefault="008171F0" w:rsidP="008171F0">
            <w:pPr>
              <w:jc w:val="center"/>
              <w:rPr>
                <w:sz w:val="22"/>
                <w:szCs w:val="22"/>
              </w:rPr>
            </w:pPr>
            <w:r w:rsidRPr="008171F0">
              <w:rPr>
                <w:sz w:val="22"/>
                <w:szCs w:val="22"/>
              </w:rPr>
              <w:t>100 %</w:t>
            </w:r>
            <w:r w:rsidRPr="008171F0">
              <w:rPr>
                <w:bCs/>
                <w:sz w:val="22"/>
                <w:szCs w:val="22"/>
              </w:rPr>
              <w:t xml:space="preserve"> («б»)</w:t>
            </w:r>
          </w:p>
        </w:tc>
        <w:tc>
          <w:tcPr>
            <w:tcW w:w="2036" w:type="dxa"/>
            <w:vMerge/>
            <w:vAlign w:val="center"/>
          </w:tcPr>
          <w:p w:rsidR="008171F0" w:rsidRPr="008171F0" w:rsidRDefault="008171F0" w:rsidP="008171F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8171F0" w:rsidRPr="008171F0" w:rsidRDefault="008171F0" w:rsidP="008171F0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2188" w:type="dxa"/>
            <w:vMerge/>
          </w:tcPr>
          <w:p w:rsidR="008171F0" w:rsidRPr="008171F0" w:rsidRDefault="008171F0" w:rsidP="008171F0">
            <w:pPr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171F0" w:rsidRPr="008171F0" w:rsidTr="008171F0">
        <w:tc>
          <w:tcPr>
            <w:tcW w:w="2037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10 – 11 классы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100 %</w:t>
            </w:r>
          </w:p>
        </w:tc>
        <w:tc>
          <w:tcPr>
            <w:tcW w:w="2036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100 %</w:t>
            </w:r>
          </w:p>
        </w:tc>
        <w:tc>
          <w:tcPr>
            <w:tcW w:w="2126" w:type="dxa"/>
            <w:shd w:val="clear" w:color="auto" w:fill="CCFFFF"/>
          </w:tcPr>
          <w:p w:rsidR="008171F0" w:rsidRPr="008171F0" w:rsidRDefault="008171F0" w:rsidP="008171F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171F0">
              <w:rPr>
                <w:b/>
                <w:i/>
                <w:color w:val="000000"/>
                <w:sz w:val="22"/>
                <w:szCs w:val="22"/>
              </w:rPr>
              <w:t>90,2%</w:t>
            </w:r>
          </w:p>
        </w:tc>
        <w:tc>
          <w:tcPr>
            <w:tcW w:w="2188" w:type="dxa"/>
            <w:shd w:val="clear" w:color="auto" w:fill="CCFFFF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sz w:val="22"/>
                <w:szCs w:val="22"/>
              </w:rPr>
              <w:t>отрицательная</w:t>
            </w:r>
          </w:p>
        </w:tc>
      </w:tr>
      <w:tr w:rsidR="008171F0" w:rsidRPr="008171F0" w:rsidTr="008171F0">
        <w:tc>
          <w:tcPr>
            <w:tcW w:w="2037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8171F0">
              <w:rPr>
                <w:b/>
                <w:bCs/>
                <w:i/>
                <w:sz w:val="22"/>
                <w:szCs w:val="22"/>
              </w:rPr>
              <w:t>5 – 11 классы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97,2 %</w:t>
            </w:r>
          </w:p>
        </w:tc>
        <w:tc>
          <w:tcPr>
            <w:tcW w:w="2036" w:type="dxa"/>
            <w:shd w:val="clear" w:color="auto" w:fill="CCFFFF"/>
            <w:vAlign w:val="center"/>
          </w:tcPr>
          <w:p w:rsidR="008171F0" w:rsidRPr="008171F0" w:rsidRDefault="008171F0" w:rsidP="008171F0">
            <w:pPr>
              <w:jc w:val="center"/>
              <w:rPr>
                <w:b/>
                <w:i/>
                <w:sz w:val="22"/>
                <w:szCs w:val="22"/>
              </w:rPr>
            </w:pPr>
            <w:r w:rsidRPr="008171F0">
              <w:rPr>
                <w:b/>
                <w:i/>
                <w:sz w:val="22"/>
                <w:szCs w:val="22"/>
              </w:rPr>
              <w:t>97,7 %</w:t>
            </w:r>
          </w:p>
        </w:tc>
        <w:tc>
          <w:tcPr>
            <w:tcW w:w="2126" w:type="dxa"/>
            <w:shd w:val="clear" w:color="auto" w:fill="CCFFFF"/>
          </w:tcPr>
          <w:p w:rsidR="008171F0" w:rsidRPr="008171F0" w:rsidRDefault="008171F0" w:rsidP="008171F0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8171F0">
              <w:rPr>
                <w:b/>
                <w:i/>
                <w:color w:val="000000"/>
                <w:sz w:val="22"/>
                <w:szCs w:val="22"/>
              </w:rPr>
              <w:t>98,4%</w:t>
            </w:r>
          </w:p>
        </w:tc>
        <w:tc>
          <w:tcPr>
            <w:tcW w:w="2188" w:type="dxa"/>
            <w:shd w:val="clear" w:color="auto" w:fill="CCFFFF"/>
          </w:tcPr>
          <w:p w:rsidR="008171F0" w:rsidRPr="008171F0" w:rsidRDefault="008171F0" w:rsidP="008171F0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171F0">
              <w:rPr>
                <w:rFonts w:ascii="Times New Roman" w:hAnsi="Times New Roman"/>
                <w:b/>
                <w:sz w:val="22"/>
                <w:szCs w:val="22"/>
              </w:rPr>
              <w:t>положительная</w:t>
            </w:r>
          </w:p>
        </w:tc>
      </w:tr>
    </w:tbl>
    <w:p w:rsidR="008171F0" w:rsidRPr="008171F0" w:rsidRDefault="008171F0" w:rsidP="00817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FF0000"/>
        </w:rPr>
      </w:pPr>
    </w:p>
    <w:p w:rsidR="00281696" w:rsidRPr="00281696" w:rsidRDefault="00281696" w:rsidP="00281696">
      <w:pPr>
        <w:ind w:firstLine="709"/>
        <w:jc w:val="both"/>
        <w:rPr>
          <w:rFonts w:ascii="Times New Roman" w:hAnsi="Times New Roman" w:cs="Times New Roman"/>
        </w:rPr>
      </w:pPr>
      <w:r w:rsidRPr="00281696">
        <w:rPr>
          <w:rFonts w:ascii="Times New Roman" w:hAnsi="Times New Roman" w:cs="Times New Roman"/>
        </w:rPr>
        <w:t>Кроме того, по итогам 2019-2020 учебного года обучающиеся5-11 классов имеют:</w:t>
      </w:r>
    </w:p>
    <w:p w:rsidR="00281696" w:rsidRPr="00281696" w:rsidRDefault="00281696" w:rsidP="0028169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281696">
        <w:rPr>
          <w:rFonts w:ascii="Times New Roman" w:hAnsi="Times New Roman" w:cs="Times New Roman"/>
        </w:rPr>
        <w:t>одну «4» - 2 обучающихся:</w:t>
      </w:r>
    </w:p>
    <w:p w:rsidR="00281696" w:rsidRPr="00281696" w:rsidRDefault="00281696" w:rsidP="00281696">
      <w:pPr>
        <w:pStyle w:val="a3"/>
        <w:numPr>
          <w:ilvl w:val="1"/>
          <w:numId w:val="4"/>
        </w:numPr>
        <w:spacing w:after="240" w:line="240" w:lineRule="auto"/>
        <w:jc w:val="both"/>
        <w:rPr>
          <w:rFonts w:ascii="Times New Roman" w:hAnsi="Times New Roman" w:cs="Times New Roman"/>
        </w:rPr>
      </w:pPr>
      <w:proofErr w:type="spellStart"/>
      <w:r w:rsidRPr="00281696">
        <w:rPr>
          <w:rFonts w:ascii="Times New Roman" w:hAnsi="Times New Roman" w:cs="Times New Roman"/>
        </w:rPr>
        <w:t>Каретникова</w:t>
      </w:r>
      <w:proofErr w:type="spellEnd"/>
      <w:r w:rsidRPr="00281696">
        <w:rPr>
          <w:rFonts w:ascii="Times New Roman" w:hAnsi="Times New Roman" w:cs="Times New Roman"/>
        </w:rPr>
        <w:t xml:space="preserve"> М., 10 класс, по математике (учитель </w:t>
      </w:r>
      <w:proofErr w:type="spellStart"/>
      <w:r w:rsidRPr="00281696">
        <w:rPr>
          <w:rFonts w:ascii="Times New Roman" w:hAnsi="Times New Roman" w:cs="Times New Roman"/>
        </w:rPr>
        <w:t>Коржуева</w:t>
      </w:r>
      <w:proofErr w:type="spellEnd"/>
      <w:r w:rsidRPr="00281696">
        <w:rPr>
          <w:rFonts w:ascii="Times New Roman" w:hAnsi="Times New Roman" w:cs="Times New Roman"/>
        </w:rPr>
        <w:t xml:space="preserve"> Т.И.);</w:t>
      </w:r>
    </w:p>
    <w:p w:rsidR="00281696" w:rsidRPr="00281696" w:rsidRDefault="00281696" w:rsidP="00281696">
      <w:pPr>
        <w:pStyle w:val="a3"/>
        <w:numPr>
          <w:ilvl w:val="1"/>
          <w:numId w:val="4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281696">
        <w:rPr>
          <w:rFonts w:ascii="Times New Roman" w:hAnsi="Times New Roman" w:cs="Times New Roman"/>
        </w:rPr>
        <w:t xml:space="preserve">Пименова А., 11 класс, по истории (учитель </w:t>
      </w:r>
      <w:proofErr w:type="spellStart"/>
      <w:r w:rsidRPr="00281696">
        <w:rPr>
          <w:rFonts w:ascii="Times New Roman" w:hAnsi="Times New Roman" w:cs="Times New Roman"/>
        </w:rPr>
        <w:t>Коржуева</w:t>
      </w:r>
      <w:proofErr w:type="spellEnd"/>
      <w:r w:rsidRPr="00281696">
        <w:rPr>
          <w:rFonts w:ascii="Times New Roman" w:hAnsi="Times New Roman" w:cs="Times New Roman"/>
        </w:rPr>
        <w:t xml:space="preserve"> Т.В.).</w:t>
      </w:r>
    </w:p>
    <w:p w:rsidR="00281696" w:rsidRPr="00281696" w:rsidRDefault="00281696" w:rsidP="00281696">
      <w:pPr>
        <w:pStyle w:val="a3"/>
        <w:numPr>
          <w:ilvl w:val="0"/>
          <w:numId w:val="4"/>
        </w:numPr>
        <w:spacing w:after="240" w:line="240" w:lineRule="auto"/>
        <w:jc w:val="both"/>
        <w:rPr>
          <w:rFonts w:ascii="Times New Roman" w:hAnsi="Times New Roman" w:cs="Times New Roman"/>
        </w:rPr>
      </w:pPr>
      <w:r w:rsidRPr="00281696">
        <w:rPr>
          <w:rFonts w:ascii="Times New Roman" w:hAnsi="Times New Roman" w:cs="Times New Roman"/>
        </w:rPr>
        <w:t>одну «3» - 19 обучающихся (в 1 четверти - 27 обучающихся, во 2-ой – 23, в 3-ей – 20, в 4-ой - 33):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966"/>
        <w:gridCol w:w="3061"/>
        <w:gridCol w:w="2495"/>
        <w:gridCol w:w="2570"/>
      </w:tblGrid>
      <w:tr w:rsidR="00281696" w:rsidRPr="00281696" w:rsidTr="008E756A">
        <w:tc>
          <w:tcPr>
            <w:tcW w:w="675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28169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816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8169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281696">
              <w:rPr>
                <w:rFonts w:ascii="Times New Roman" w:hAnsi="Times New Roman" w:cs="Times New Roman"/>
                <w:b/>
              </w:rPr>
              <w:t>обучающегося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ФИО учителя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Кожеко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Ковалева О.В.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Клецова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Т.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Ковалева О.В.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Корляков З.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Шалабанова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Г.С.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Захаров 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Мардахаева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С.А.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Науменкова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Ковалева О.В.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Понкратова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Ковалева О.В.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Рыжиченков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Д.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Ковалева О.В.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Арбекова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Стиплина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Васильева К.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Коржуева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Рогова Д.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Коржуева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Семенова Д.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Коржуева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Филатова 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Черкасова А.В.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Зайцева П.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Черкасова А.В.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Рожкова 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Савчук Т.В.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Чернов Ф.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 xml:space="preserve">всеобщая история 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Коржуева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Кузьмин А.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Трошенкова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Г.П.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Решетникова К.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Стиплина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Г.Н.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93" w:type="dxa"/>
            <w:vMerge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Тарлецкий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Борисова Л.А.</w:t>
            </w:r>
          </w:p>
        </w:tc>
      </w:tr>
      <w:tr w:rsidR="00281696" w:rsidRPr="00281696" w:rsidTr="008E756A">
        <w:tc>
          <w:tcPr>
            <w:tcW w:w="675" w:type="dxa"/>
            <w:shd w:val="clear" w:color="auto" w:fill="auto"/>
          </w:tcPr>
          <w:p w:rsidR="00281696" w:rsidRPr="00281696" w:rsidRDefault="00281696" w:rsidP="008E756A">
            <w:pPr>
              <w:jc w:val="center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93" w:type="dxa"/>
            <w:vMerge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294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Шкундина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К.</w:t>
            </w:r>
          </w:p>
        </w:tc>
        <w:tc>
          <w:tcPr>
            <w:tcW w:w="2693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r w:rsidRPr="0028169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67" w:type="dxa"/>
            <w:shd w:val="clear" w:color="auto" w:fill="auto"/>
          </w:tcPr>
          <w:p w:rsidR="00281696" w:rsidRPr="00281696" w:rsidRDefault="00281696" w:rsidP="008E756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81696">
              <w:rPr>
                <w:rFonts w:ascii="Times New Roman" w:hAnsi="Times New Roman" w:cs="Times New Roman"/>
              </w:rPr>
              <w:t>Стиплина</w:t>
            </w:r>
            <w:proofErr w:type="spellEnd"/>
            <w:r w:rsidRPr="00281696">
              <w:rPr>
                <w:rFonts w:ascii="Times New Roman" w:hAnsi="Times New Roman" w:cs="Times New Roman"/>
              </w:rPr>
              <w:t xml:space="preserve"> Г.Н.</w:t>
            </w:r>
          </w:p>
        </w:tc>
      </w:tr>
    </w:tbl>
    <w:p w:rsidR="00281696" w:rsidRPr="00281696" w:rsidRDefault="00281696" w:rsidP="00281696">
      <w:pPr>
        <w:tabs>
          <w:tab w:val="left" w:pos="2436"/>
        </w:tabs>
        <w:jc w:val="center"/>
        <w:rPr>
          <w:rFonts w:ascii="Times New Roman" w:hAnsi="Times New Roman" w:cs="Times New Roman"/>
          <w:b/>
          <w:i/>
          <w:color w:val="FF0000"/>
        </w:rPr>
      </w:pPr>
    </w:p>
    <w:p w:rsidR="00281696" w:rsidRPr="00281696" w:rsidRDefault="00281696" w:rsidP="00281696">
      <w:pPr>
        <w:widowControl w:val="0"/>
        <w:suppressAutoHyphens/>
        <w:ind w:left="720"/>
        <w:jc w:val="both"/>
        <w:rPr>
          <w:rFonts w:ascii="Times New Roman" w:hAnsi="Times New Roman" w:cs="Times New Roman"/>
          <w:b/>
          <w:bCs/>
          <w:i/>
        </w:rPr>
      </w:pPr>
      <w:r w:rsidRPr="00281696">
        <w:rPr>
          <w:rFonts w:ascii="Times New Roman" w:hAnsi="Times New Roman" w:cs="Times New Roman"/>
          <w:b/>
          <w:bCs/>
          <w:i/>
        </w:rPr>
        <w:t>Пропуски уроков:</w:t>
      </w:r>
    </w:p>
    <w:tbl>
      <w:tblPr>
        <w:tblpPr w:leftFromText="180" w:rightFromText="180" w:vertAnchor="text" w:horzAnchor="margin" w:tblpX="-229" w:tblpY="220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7"/>
        <w:gridCol w:w="1705"/>
        <w:gridCol w:w="1705"/>
        <w:gridCol w:w="2134"/>
        <w:gridCol w:w="3152"/>
      </w:tblGrid>
      <w:tr w:rsidR="00281696" w:rsidRPr="00281696" w:rsidTr="008E756A">
        <w:trPr>
          <w:trHeight w:val="394"/>
        </w:trPr>
        <w:tc>
          <w:tcPr>
            <w:tcW w:w="1707" w:type="dxa"/>
            <w:vMerge w:val="restart"/>
            <w:vAlign w:val="center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1705" w:type="dxa"/>
            <w:vMerge w:val="restart"/>
            <w:vAlign w:val="center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Всего пропущено уроков</w:t>
            </w:r>
          </w:p>
        </w:tc>
        <w:tc>
          <w:tcPr>
            <w:tcW w:w="3839" w:type="dxa"/>
            <w:gridSpan w:val="2"/>
            <w:vAlign w:val="center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Их них:</w:t>
            </w:r>
          </w:p>
        </w:tc>
        <w:tc>
          <w:tcPr>
            <w:tcW w:w="3152" w:type="dxa"/>
            <w:vMerge w:val="restart"/>
            <w:vAlign w:val="center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Кол-во </w:t>
            </w:r>
            <w:proofErr w:type="spellStart"/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пропущенныхуроков</w:t>
            </w:r>
            <w:proofErr w:type="spellEnd"/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на 1 ученика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vMerge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по болезни</w:t>
            </w:r>
          </w:p>
        </w:tc>
        <w:tc>
          <w:tcPr>
            <w:tcW w:w="2134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bCs/>
                <w:sz w:val="22"/>
                <w:szCs w:val="22"/>
              </w:rPr>
              <w:t>по другим причинам</w:t>
            </w:r>
          </w:p>
        </w:tc>
        <w:tc>
          <w:tcPr>
            <w:tcW w:w="3152" w:type="dxa"/>
            <w:vMerge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281696" w:rsidRPr="00281696" w:rsidTr="00281696">
        <w:trPr>
          <w:trHeight w:val="217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5а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</w:tr>
      <w:tr w:rsidR="00281696" w:rsidRPr="00281696" w:rsidTr="008E756A">
        <w:trPr>
          <w:trHeight w:val="321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5б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1767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1767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68,0</w:t>
            </w:r>
          </w:p>
        </w:tc>
      </w:tr>
      <w:tr w:rsidR="00281696" w:rsidRPr="00281696" w:rsidTr="008E756A">
        <w:trPr>
          <w:trHeight w:val="338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6а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1646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1646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</w:tr>
      <w:tr w:rsidR="00281696" w:rsidRPr="00281696" w:rsidTr="008E756A">
        <w:trPr>
          <w:trHeight w:val="321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6б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1366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1216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52,5</w:t>
            </w:r>
          </w:p>
        </w:tc>
      </w:tr>
      <w:tr w:rsidR="00281696" w:rsidRPr="00281696" w:rsidTr="008E756A">
        <w:trPr>
          <w:trHeight w:val="338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7а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464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458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281696" w:rsidRPr="00281696" w:rsidTr="008E756A">
        <w:trPr>
          <w:trHeight w:val="321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lastRenderedPageBreak/>
              <w:t>7б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1045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1029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41,8</w:t>
            </w:r>
          </w:p>
        </w:tc>
      </w:tr>
      <w:tr w:rsidR="00281696" w:rsidRPr="00281696" w:rsidTr="008E756A">
        <w:trPr>
          <w:trHeight w:val="321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7в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1637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86,2</w:t>
            </w:r>
          </w:p>
        </w:tc>
      </w:tr>
      <w:tr w:rsidR="00281696" w:rsidRPr="00281696" w:rsidTr="008E756A">
        <w:trPr>
          <w:trHeight w:val="151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8а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2089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1861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80,3</w:t>
            </w:r>
          </w:p>
        </w:tc>
      </w:tr>
      <w:tr w:rsidR="00281696" w:rsidRPr="00281696" w:rsidTr="008E756A">
        <w:trPr>
          <w:trHeight w:val="182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8б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1841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1814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73,6</w:t>
            </w:r>
          </w:p>
        </w:tc>
      </w:tr>
      <w:tr w:rsidR="00281696" w:rsidRPr="00281696" w:rsidTr="008E756A">
        <w:trPr>
          <w:trHeight w:val="212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9а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783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715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</w:tr>
      <w:tr w:rsidR="00281696" w:rsidRPr="00281696" w:rsidTr="008E756A">
        <w:trPr>
          <w:trHeight w:val="136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9б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1641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1515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82,1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D9D9D9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5-9 классы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15645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14594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1051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59,5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1170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62,5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81696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961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1696">
              <w:rPr>
                <w:rFonts w:ascii="Times New Roman" w:hAnsi="Times New Roman" w:cs="Times New Roman"/>
                <w:color w:val="000000"/>
              </w:rPr>
              <w:t>53,4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D9D9D9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10-11классы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2399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2131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268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bottom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i/>
                <w:color w:val="000000"/>
              </w:rPr>
              <w:t>58,5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CCFFFF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color w:val="000000"/>
              </w:rPr>
              <w:t>18044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color w:val="000000"/>
              </w:rPr>
              <w:t>16725</w:t>
            </w:r>
          </w:p>
        </w:tc>
        <w:tc>
          <w:tcPr>
            <w:tcW w:w="2134" w:type="dxa"/>
            <w:shd w:val="clear" w:color="auto" w:fill="CCFF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color w:val="000000"/>
              </w:rPr>
              <w:t>1319</w:t>
            </w:r>
          </w:p>
        </w:tc>
        <w:tc>
          <w:tcPr>
            <w:tcW w:w="3152" w:type="dxa"/>
            <w:shd w:val="clear" w:color="auto" w:fill="CCFF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1696">
              <w:rPr>
                <w:rFonts w:ascii="Times New Roman" w:hAnsi="Times New Roman" w:cs="Times New Roman"/>
                <w:b/>
                <w:color w:val="000000"/>
              </w:rPr>
              <w:t>59,4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FFCCFF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2018-2019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18776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16172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2604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61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FFCCFF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2017-2018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24480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19529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4951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76</w:t>
            </w:r>
          </w:p>
        </w:tc>
      </w:tr>
      <w:tr w:rsidR="00281696" w:rsidRPr="00281696" w:rsidTr="008E756A">
        <w:trPr>
          <w:trHeight w:val="167"/>
        </w:trPr>
        <w:tc>
          <w:tcPr>
            <w:tcW w:w="1707" w:type="dxa"/>
            <w:shd w:val="clear" w:color="auto" w:fill="FFCCFF"/>
          </w:tcPr>
          <w:p w:rsidR="00281696" w:rsidRPr="00281696" w:rsidRDefault="00281696" w:rsidP="00281696">
            <w:pPr>
              <w:pStyle w:val="ab"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1696">
              <w:rPr>
                <w:rFonts w:ascii="Times New Roman" w:hAnsi="Times New Roman"/>
                <w:b/>
                <w:sz w:val="22"/>
                <w:szCs w:val="22"/>
              </w:rPr>
              <w:t>2016-2017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27183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23531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3652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281696" w:rsidRPr="00281696" w:rsidRDefault="00281696" w:rsidP="002816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81696">
              <w:rPr>
                <w:rFonts w:ascii="Times New Roman" w:hAnsi="Times New Roman" w:cs="Times New Roman"/>
                <w:b/>
              </w:rPr>
              <w:t>92,5</w:t>
            </w:r>
          </w:p>
        </w:tc>
      </w:tr>
    </w:tbl>
    <w:p w:rsidR="00281696" w:rsidRPr="00281696" w:rsidRDefault="00281696" w:rsidP="00281696">
      <w:pPr>
        <w:jc w:val="both"/>
        <w:rPr>
          <w:rFonts w:ascii="Times New Roman" w:hAnsi="Times New Roman" w:cs="Times New Roman"/>
          <w:b/>
          <w:bCs/>
          <w:color w:val="FF0000"/>
        </w:rPr>
      </w:pPr>
    </w:p>
    <w:p w:rsidR="00281696" w:rsidRPr="00281696" w:rsidRDefault="00281696" w:rsidP="00281696">
      <w:pPr>
        <w:tabs>
          <w:tab w:val="left" w:pos="243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696">
        <w:rPr>
          <w:rFonts w:ascii="Times New Roman" w:hAnsi="Times New Roman" w:cs="Times New Roman"/>
          <w:sz w:val="24"/>
          <w:szCs w:val="24"/>
        </w:rPr>
        <w:t xml:space="preserve">По сравнению с предыдущими учебными </w:t>
      </w:r>
      <w:proofErr w:type="spellStart"/>
      <w:r w:rsidRPr="00281696">
        <w:rPr>
          <w:rFonts w:ascii="Times New Roman" w:hAnsi="Times New Roman" w:cs="Times New Roman"/>
          <w:sz w:val="24"/>
          <w:szCs w:val="24"/>
        </w:rPr>
        <w:t>годамиколичество</w:t>
      </w:r>
      <w:proofErr w:type="spellEnd"/>
      <w:r w:rsidRPr="00281696">
        <w:rPr>
          <w:rFonts w:ascii="Times New Roman" w:hAnsi="Times New Roman" w:cs="Times New Roman"/>
          <w:sz w:val="24"/>
          <w:szCs w:val="24"/>
        </w:rPr>
        <w:t xml:space="preserve"> пропущенных уроков уменьшается: по сравнению с прошлым годом общее количество пропусков уменьшилось на 732, а по болезни немного увеличилось </w:t>
      </w:r>
      <w:proofErr w:type="gramStart"/>
      <w:r w:rsidRPr="00281696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281696">
        <w:rPr>
          <w:rFonts w:ascii="Times New Roman" w:hAnsi="Times New Roman" w:cs="Times New Roman"/>
          <w:sz w:val="24"/>
          <w:szCs w:val="24"/>
        </w:rPr>
        <w:t>а 553 урока. Так же снижается среднее количество пропущенных уроков на одного человека.</w:t>
      </w:r>
    </w:p>
    <w:p w:rsidR="008171F0" w:rsidRPr="008171F0" w:rsidRDefault="008171F0" w:rsidP="008171F0">
      <w:pPr>
        <w:spacing w:before="240" w:after="0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1C0987" w:rsidRPr="001C0987" w:rsidRDefault="001C0987" w:rsidP="00CB13D4">
      <w:pPr>
        <w:jc w:val="both"/>
        <w:rPr>
          <w:rFonts w:ascii="Times New Roman" w:hAnsi="Times New Roman" w:cs="Times New Roman"/>
          <w:sz w:val="24"/>
          <w:szCs w:val="24"/>
        </w:rPr>
      </w:pPr>
      <w:r w:rsidRPr="001C098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356E9" w:rsidRPr="001C0987">
        <w:rPr>
          <w:rFonts w:ascii="Times New Roman" w:hAnsi="Times New Roman" w:cs="Times New Roman"/>
          <w:sz w:val="24"/>
          <w:szCs w:val="24"/>
        </w:rPr>
        <w:t xml:space="preserve"> Вывод: Таким образом, можно говорить, как о достаточно плодотворной работе педагогического коллектива с детьми, так и неиспользовании эффективно </w:t>
      </w:r>
      <w:proofErr w:type="spellStart"/>
      <w:r w:rsidR="004356E9" w:rsidRPr="001C0987">
        <w:rPr>
          <w:rFonts w:ascii="Times New Roman" w:hAnsi="Times New Roman" w:cs="Times New Roman"/>
          <w:sz w:val="24"/>
          <w:szCs w:val="24"/>
        </w:rPr>
        <w:t>личностноориентированного</w:t>
      </w:r>
      <w:proofErr w:type="spellEnd"/>
      <w:r w:rsidR="004356E9" w:rsidRPr="001C0987">
        <w:rPr>
          <w:rFonts w:ascii="Times New Roman" w:hAnsi="Times New Roman" w:cs="Times New Roman"/>
          <w:sz w:val="24"/>
          <w:szCs w:val="24"/>
        </w:rPr>
        <w:t xml:space="preserve"> подхода к учащимся с низкой учебной мотивацией и неполном использовании всех имеющихся ресурсов, в данном случае, плодотворной совместной работе с родителями для повышения уровня </w:t>
      </w:r>
      <w:proofErr w:type="spellStart"/>
      <w:r w:rsidR="004356E9" w:rsidRPr="001C098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4356E9" w:rsidRPr="001C0987">
        <w:rPr>
          <w:rFonts w:ascii="Times New Roman" w:hAnsi="Times New Roman" w:cs="Times New Roman"/>
          <w:sz w:val="24"/>
          <w:szCs w:val="24"/>
        </w:rPr>
        <w:t>.</w:t>
      </w:r>
    </w:p>
    <w:p w:rsidR="001C0987" w:rsidRDefault="001C0987" w:rsidP="00CB13D4">
      <w:pPr>
        <w:jc w:val="both"/>
        <w:rPr>
          <w:rFonts w:ascii="Times New Roman" w:hAnsi="Times New Roman" w:cs="Times New Roman"/>
          <w:sz w:val="24"/>
          <w:szCs w:val="24"/>
        </w:rPr>
      </w:pPr>
      <w:r w:rsidRPr="001C098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356E9" w:rsidRPr="001C0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E9" w:rsidRPr="001C0987">
        <w:rPr>
          <w:rFonts w:ascii="Times New Roman" w:hAnsi="Times New Roman" w:cs="Times New Roman"/>
          <w:sz w:val="24"/>
          <w:szCs w:val="24"/>
        </w:rPr>
        <w:t>Хорошее качество знаний говорит о достаточно высоком уровне мастерства классных руководителей и учителей-предметников с учащимися, они качественно работают над повышением качества знаний в своих классах, используют различные формы для повышения качества знаний: индивидуальную работу с учащимися и их родителями, поддерживают тесную связь с учителями-предметниками класса, большое внимание отводят формированию у учащихся положительной мотивации к обучению.</w:t>
      </w:r>
      <w:proofErr w:type="gramEnd"/>
      <w:r w:rsidR="004356E9" w:rsidRPr="001C0987">
        <w:rPr>
          <w:rFonts w:ascii="Times New Roman" w:hAnsi="Times New Roman" w:cs="Times New Roman"/>
          <w:sz w:val="24"/>
          <w:szCs w:val="24"/>
        </w:rPr>
        <w:t xml:space="preserve"> Причина низкого качества знаний в классах - недостаточная требовательность к учащимся со стороны учителей, неумение педагогов работать с родителями. Еще одна из причин - отсутствие надлежащей работы со стороны большинства классных руководителей с отличниками и хорошистами, а также учащимися «резерва», и их </w:t>
      </w:r>
      <w:r w:rsidR="004356E9" w:rsidRPr="001C0987">
        <w:rPr>
          <w:rFonts w:ascii="Times New Roman" w:hAnsi="Times New Roman" w:cs="Times New Roman"/>
          <w:sz w:val="24"/>
          <w:szCs w:val="24"/>
        </w:rPr>
        <w:lastRenderedPageBreak/>
        <w:t>родителями. Напрямую с успеваемостью и качеством знаний связан показатель пропуска уроков учащимися. Не может быть хороших результатов, хороших знаний у учащихся, если они пропускают уроки без уважительных причин. Контроль посещаемости учащихся уроков осуществлялся классными руководителями ежедневно, еженедельно осуществлялся отчёт о пропусках. Неуспешные дети без индивидуального подхода во время урока теряют смысл в системе посещать уроки, они не видят результата, а значит, отсутствует и мотивация</w:t>
      </w:r>
      <w:r w:rsidRPr="001C0987">
        <w:rPr>
          <w:rFonts w:ascii="Times New Roman" w:hAnsi="Times New Roman" w:cs="Times New Roman"/>
          <w:sz w:val="24"/>
          <w:szCs w:val="24"/>
        </w:rPr>
        <w:t xml:space="preserve">.  </w:t>
      </w:r>
      <w:r w:rsidR="004356E9" w:rsidRPr="001C0987">
        <w:rPr>
          <w:rFonts w:ascii="Times New Roman" w:hAnsi="Times New Roman" w:cs="Times New Roman"/>
          <w:sz w:val="24"/>
          <w:szCs w:val="24"/>
        </w:rPr>
        <w:t xml:space="preserve">Учителями – предметниками недостаточно эффективно проведена индивидуальная работа с учащимися, имеющими одну или две «3». При своевременной и грамотно построенной работе классных руководителей, учителей – предметников и администрации школы практически эти учащиеся могут учиться без итоговых троек и пополнить ряды хорошистов. Учителям – предметника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обучении. Классным руководителям активизировать работу с родителями учащихся по повышению качества знаний обучающихся. </w:t>
      </w:r>
    </w:p>
    <w:p w:rsidR="00A03E42" w:rsidRPr="00A03E42" w:rsidRDefault="001C0987" w:rsidP="00A0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356E9" w:rsidRPr="00A03E42">
        <w:rPr>
          <w:rFonts w:ascii="Times New Roman" w:hAnsi="Times New Roman" w:cs="Times New Roman"/>
          <w:sz w:val="24"/>
          <w:szCs w:val="24"/>
        </w:rPr>
        <w:t xml:space="preserve">Необходимо отметить, что в течение учебного года систематически осуществлялась работа, связанная с вопросами успеваемости и поведения учащихся. Работа велась на уровне классного руководства, администрации в форме индивидуальных профилактических бесед с учениками и их родителями. Учителя-предметники и администрация выходили в классы на родительские и ученические собрания, «трудные» учащиеся приглашались на комиссии школьного уровня по профилактике правонарушений и профилактике успеваемости. В течение года проводился мониторинг уровня </w:t>
      </w:r>
      <w:proofErr w:type="spellStart"/>
      <w:r w:rsidR="004356E9" w:rsidRPr="00A03E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356E9" w:rsidRPr="00A03E42">
        <w:rPr>
          <w:rFonts w:ascii="Times New Roman" w:hAnsi="Times New Roman" w:cs="Times New Roman"/>
          <w:sz w:val="24"/>
          <w:szCs w:val="24"/>
        </w:rPr>
        <w:t xml:space="preserve"> обязательных результатов </w:t>
      </w:r>
      <w:proofErr w:type="gramStart"/>
      <w:r w:rsidR="004356E9" w:rsidRPr="00A03E4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4356E9" w:rsidRPr="00A03E42">
        <w:rPr>
          <w:rFonts w:ascii="Times New Roman" w:hAnsi="Times New Roman" w:cs="Times New Roman"/>
          <w:sz w:val="24"/>
          <w:szCs w:val="24"/>
        </w:rPr>
        <w:t xml:space="preserve"> русскому языку, математике, другим предметам: </w:t>
      </w:r>
    </w:p>
    <w:p w:rsidR="00A03E42" w:rsidRPr="00A03E42" w:rsidRDefault="004356E9" w:rsidP="00A0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1. 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прошлых лет; </w:t>
      </w:r>
    </w:p>
    <w:p w:rsidR="00A03E42" w:rsidRPr="00A03E42" w:rsidRDefault="004356E9" w:rsidP="00A0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03E42">
        <w:rPr>
          <w:rFonts w:ascii="Times New Roman" w:hAnsi="Times New Roman" w:cs="Times New Roman"/>
          <w:sz w:val="24"/>
          <w:szCs w:val="24"/>
        </w:rPr>
        <w:t>промежуточный</w:t>
      </w:r>
      <w:proofErr w:type="gramEnd"/>
      <w:r w:rsidRPr="00A03E42">
        <w:rPr>
          <w:rFonts w:ascii="Times New Roman" w:hAnsi="Times New Roman" w:cs="Times New Roman"/>
          <w:sz w:val="24"/>
          <w:szCs w:val="24"/>
        </w:rPr>
        <w:t xml:space="preserve"> (</w:t>
      </w:r>
      <w:r w:rsidR="00A03E42" w:rsidRPr="00A03E42">
        <w:rPr>
          <w:rFonts w:ascii="Times New Roman" w:hAnsi="Times New Roman" w:cs="Times New Roman"/>
          <w:sz w:val="24"/>
          <w:szCs w:val="24"/>
        </w:rPr>
        <w:t>по четвертям</w:t>
      </w:r>
      <w:r w:rsidRPr="00A03E42">
        <w:rPr>
          <w:rFonts w:ascii="Times New Roman" w:hAnsi="Times New Roman" w:cs="Times New Roman"/>
          <w:sz w:val="24"/>
          <w:szCs w:val="24"/>
        </w:rPr>
        <w:t xml:space="preserve">), целью которого является отслеживание динамики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 учащихся, коррекция деятельности учителя и учеников для предупреждения неуспеваемости </w:t>
      </w:r>
    </w:p>
    <w:p w:rsidR="004356E9" w:rsidRDefault="004356E9" w:rsidP="00A0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E42">
        <w:rPr>
          <w:rFonts w:ascii="Times New Roman" w:hAnsi="Times New Roman" w:cs="Times New Roman"/>
          <w:sz w:val="24"/>
          <w:szCs w:val="24"/>
        </w:rPr>
        <w:t>3. итоговый (</w:t>
      </w:r>
      <w:r w:rsidR="00A03E42" w:rsidRPr="00A03E42">
        <w:rPr>
          <w:rFonts w:ascii="Times New Roman" w:hAnsi="Times New Roman" w:cs="Times New Roman"/>
          <w:sz w:val="24"/>
          <w:szCs w:val="24"/>
        </w:rPr>
        <w:t>промежуточная аттестация</w:t>
      </w:r>
      <w:r w:rsidRPr="00A03E42">
        <w:rPr>
          <w:rFonts w:ascii="Times New Roman" w:hAnsi="Times New Roman" w:cs="Times New Roman"/>
          <w:sz w:val="24"/>
          <w:szCs w:val="24"/>
        </w:rPr>
        <w:t xml:space="preserve">), цель которого состоит в определении уровня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 ЗУН при переходе учащихся в следующий класс, отслеживании динамики их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, прогнозировании результативности дальнейшего обучения учащихся, выявлении недостатков в работе, планировании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</w:t>
      </w:r>
      <w:proofErr w:type="gramEnd"/>
    </w:p>
    <w:p w:rsidR="00A03E42" w:rsidRPr="00A03E42" w:rsidRDefault="00A03E42" w:rsidP="00A03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6E9" w:rsidRPr="00A03E42" w:rsidRDefault="004356E9" w:rsidP="00A03E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E42">
        <w:rPr>
          <w:rFonts w:ascii="Times New Roman" w:hAnsi="Times New Roman" w:cs="Times New Roman"/>
          <w:b/>
          <w:sz w:val="24"/>
          <w:szCs w:val="24"/>
        </w:rPr>
        <w:t>Итоги выпускных экзаменов</w:t>
      </w:r>
    </w:p>
    <w:p w:rsidR="004356E9" w:rsidRPr="004356E9" w:rsidRDefault="004356E9" w:rsidP="004356E9">
      <w:pPr>
        <w:tabs>
          <w:tab w:val="left" w:pos="1386"/>
        </w:tabs>
        <w:rPr>
          <w:rFonts w:ascii="Times New Roman" w:hAnsi="Times New Roman" w:cs="Times New Roman"/>
          <w:b/>
          <w:sz w:val="24"/>
          <w:szCs w:val="24"/>
        </w:rPr>
      </w:pPr>
    </w:p>
    <w:p w:rsidR="004356E9" w:rsidRPr="00A03E42" w:rsidRDefault="004356E9" w:rsidP="00A03E42">
      <w:pPr>
        <w:tabs>
          <w:tab w:val="left" w:pos="138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3E42">
        <w:rPr>
          <w:rFonts w:ascii="Times New Roman" w:hAnsi="Times New Roman" w:cs="Times New Roman"/>
          <w:b/>
          <w:i/>
          <w:sz w:val="24"/>
          <w:szCs w:val="24"/>
        </w:rPr>
        <w:t xml:space="preserve">9 класс </w:t>
      </w:r>
    </w:p>
    <w:p w:rsidR="004356E9" w:rsidRPr="00A03E42" w:rsidRDefault="00A03E42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В 2019 – 2020</w:t>
      </w:r>
      <w:r w:rsidR="004356E9" w:rsidRPr="00A03E42">
        <w:rPr>
          <w:rFonts w:ascii="Times New Roman" w:hAnsi="Times New Roman" w:cs="Times New Roman"/>
          <w:sz w:val="24"/>
          <w:szCs w:val="24"/>
        </w:rPr>
        <w:t xml:space="preserve"> учебном году государственная итоговая аттестация </w:t>
      </w:r>
      <w:r w:rsidRPr="00A03E42">
        <w:rPr>
          <w:rFonts w:ascii="Times New Roman" w:hAnsi="Times New Roman" w:cs="Times New Roman"/>
          <w:sz w:val="24"/>
          <w:szCs w:val="24"/>
        </w:rPr>
        <w:t>не проводилась. Выпускники</w:t>
      </w:r>
      <w:r w:rsidR="004356E9" w:rsidRPr="00A03E42">
        <w:rPr>
          <w:rFonts w:ascii="Times New Roman" w:hAnsi="Times New Roman" w:cs="Times New Roman"/>
          <w:sz w:val="24"/>
          <w:szCs w:val="24"/>
        </w:rPr>
        <w:t xml:space="preserve"> 9-х классо</w:t>
      </w:r>
      <w:r w:rsidRPr="00A03E42">
        <w:rPr>
          <w:rFonts w:ascii="Times New Roman" w:hAnsi="Times New Roman" w:cs="Times New Roman"/>
          <w:sz w:val="24"/>
          <w:szCs w:val="24"/>
        </w:rPr>
        <w:t>в по результатам обучения в 2019 – 2020</w:t>
      </w:r>
      <w:r w:rsidR="004356E9" w:rsidRPr="00A03E42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A03E42">
        <w:rPr>
          <w:rFonts w:ascii="Times New Roman" w:hAnsi="Times New Roman" w:cs="Times New Roman"/>
          <w:sz w:val="24"/>
          <w:szCs w:val="24"/>
        </w:rPr>
        <w:t>получили аттестаты.</w:t>
      </w:r>
    </w:p>
    <w:p w:rsidR="004356E9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56E9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ab/>
        <w:t>Следует в следующем учебном году: -</w:t>
      </w:r>
    </w:p>
    <w:p w:rsidR="00543E03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43E03" w:rsidRPr="00A03E42">
        <w:rPr>
          <w:rFonts w:ascii="Times New Roman" w:hAnsi="Times New Roman" w:cs="Times New Roman"/>
          <w:sz w:val="24"/>
          <w:szCs w:val="24"/>
        </w:rPr>
        <w:t xml:space="preserve">- </w:t>
      </w:r>
      <w:r w:rsidRPr="00A03E42">
        <w:rPr>
          <w:rFonts w:ascii="Times New Roman" w:hAnsi="Times New Roman" w:cs="Times New Roman"/>
          <w:sz w:val="24"/>
          <w:szCs w:val="24"/>
        </w:rPr>
        <w:t>составить и реализовать интенсивный план мониторинговых и диагностических работ для подготовки к экзаменам не только по русскому языку и математике, но и по предметам выбора, проводить ежемесячно совещания</w:t>
      </w:r>
      <w:r w:rsidR="00543E03" w:rsidRPr="00A03E42">
        <w:rPr>
          <w:rFonts w:ascii="Times New Roman" w:hAnsi="Times New Roman" w:cs="Times New Roman"/>
          <w:sz w:val="24"/>
          <w:szCs w:val="24"/>
        </w:rPr>
        <w:t>;</w:t>
      </w:r>
    </w:p>
    <w:p w:rsidR="00543E03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- анализ результатов готовности к экзаменам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43E03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- провести предварительный обзор выбора экзаменов к концу 1 </w:t>
      </w:r>
      <w:r w:rsidR="00543E03" w:rsidRPr="00A03E42">
        <w:rPr>
          <w:rFonts w:ascii="Times New Roman" w:hAnsi="Times New Roman" w:cs="Times New Roman"/>
          <w:sz w:val="24"/>
          <w:szCs w:val="24"/>
        </w:rPr>
        <w:t>четверти</w:t>
      </w:r>
      <w:r w:rsidRPr="00A03E42">
        <w:rPr>
          <w:rFonts w:ascii="Times New Roman" w:hAnsi="Times New Roman" w:cs="Times New Roman"/>
          <w:sz w:val="24"/>
          <w:szCs w:val="24"/>
        </w:rPr>
        <w:t xml:space="preserve"> и начать подготовку к экзаменам по выбору;</w:t>
      </w:r>
    </w:p>
    <w:p w:rsidR="00543E03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- организовать тренинг толерантности к стрессовой ситуации экзамена; </w:t>
      </w:r>
    </w:p>
    <w:p w:rsidR="004356E9" w:rsidRPr="00A03E42" w:rsidRDefault="004356E9" w:rsidP="00A03E42">
      <w:pPr>
        <w:tabs>
          <w:tab w:val="left" w:pos="122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позиционировать ОГЭ в 9-ых классах как подготовку к ЕГЭ в 11-ом.</w:t>
      </w:r>
    </w:p>
    <w:p w:rsidR="00543E03" w:rsidRPr="00A03E42" w:rsidRDefault="004356E9" w:rsidP="00A03E4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03E42">
        <w:rPr>
          <w:rFonts w:ascii="Times New Roman" w:hAnsi="Times New Roman" w:cs="Times New Roman"/>
          <w:b/>
          <w:i/>
          <w:sz w:val="24"/>
          <w:szCs w:val="24"/>
        </w:rPr>
        <w:t>11-е классы</w:t>
      </w:r>
    </w:p>
    <w:p w:rsidR="00543E03" w:rsidRPr="00A03E42" w:rsidRDefault="004356E9" w:rsidP="004356E9">
      <w:pPr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</w:t>
      </w:r>
      <w:r w:rsidR="00543E03" w:rsidRPr="00A03E42">
        <w:rPr>
          <w:rFonts w:ascii="Times New Roman" w:hAnsi="Times New Roman" w:cs="Times New Roman"/>
          <w:sz w:val="24"/>
          <w:szCs w:val="24"/>
        </w:rPr>
        <w:t>18</w:t>
      </w:r>
      <w:r w:rsidRPr="00A03E42">
        <w:rPr>
          <w:rFonts w:ascii="Times New Roman" w:hAnsi="Times New Roman" w:cs="Times New Roman"/>
          <w:sz w:val="24"/>
          <w:szCs w:val="24"/>
        </w:rPr>
        <w:t xml:space="preserve"> выпускников 11-х классо</w:t>
      </w:r>
      <w:r w:rsidR="00543E03" w:rsidRPr="00A03E42">
        <w:rPr>
          <w:rFonts w:ascii="Times New Roman" w:hAnsi="Times New Roman" w:cs="Times New Roman"/>
          <w:sz w:val="24"/>
          <w:szCs w:val="24"/>
        </w:rPr>
        <w:t>в по результатам обучения в 2019 – 2020</w:t>
      </w:r>
      <w:r w:rsidRPr="00A03E42">
        <w:rPr>
          <w:rFonts w:ascii="Times New Roman" w:hAnsi="Times New Roman" w:cs="Times New Roman"/>
          <w:sz w:val="24"/>
          <w:szCs w:val="24"/>
        </w:rPr>
        <w:t xml:space="preserve"> учебном году были допущены к государственной итоговой аттестации. Все выпускники сдавали экзамены в форме ЕГЭ. По итогам основных экзаменов (русский язык, математика) на получение аттестата о среднем полном образовании: </w:t>
      </w:r>
    </w:p>
    <w:p w:rsidR="00543E03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русский язык — все обучающиеся перешли минимальный порог по баллам</w:t>
      </w:r>
      <w:r w:rsidR="00543E03" w:rsidRPr="00A03E42">
        <w:rPr>
          <w:rFonts w:ascii="Times New Roman" w:hAnsi="Times New Roman" w:cs="Times New Roman"/>
          <w:sz w:val="24"/>
          <w:szCs w:val="24"/>
        </w:rPr>
        <w:t xml:space="preserve"> (средний балл – 78, мин. </w:t>
      </w:r>
      <w:r w:rsidR="00B119CA" w:rsidRPr="00A03E42">
        <w:rPr>
          <w:rFonts w:ascii="Times New Roman" w:hAnsi="Times New Roman" w:cs="Times New Roman"/>
          <w:sz w:val="24"/>
          <w:szCs w:val="24"/>
        </w:rPr>
        <w:t>–</w:t>
      </w:r>
      <w:r w:rsidR="00543E03" w:rsidRPr="00A03E42">
        <w:rPr>
          <w:rFonts w:ascii="Times New Roman" w:hAnsi="Times New Roman" w:cs="Times New Roman"/>
          <w:sz w:val="24"/>
          <w:szCs w:val="24"/>
        </w:rPr>
        <w:t xml:space="preserve"> </w:t>
      </w:r>
      <w:r w:rsidR="00B119CA" w:rsidRPr="00A03E42">
        <w:rPr>
          <w:rFonts w:ascii="Times New Roman" w:hAnsi="Times New Roman" w:cs="Times New Roman"/>
          <w:sz w:val="24"/>
          <w:szCs w:val="24"/>
        </w:rPr>
        <w:t>53, макс. - 100</w:t>
      </w:r>
      <w:r w:rsidR="00543E03" w:rsidRPr="00A03E42">
        <w:rPr>
          <w:rFonts w:ascii="Times New Roman" w:hAnsi="Times New Roman" w:cs="Times New Roman"/>
          <w:sz w:val="24"/>
          <w:szCs w:val="24"/>
        </w:rPr>
        <w:t>)</w:t>
      </w:r>
      <w:r w:rsidRPr="00A03E42">
        <w:rPr>
          <w:rFonts w:ascii="Times New Roman" w:hAnsi="Times New Roman" w:cs="Times New Roman"/>
          <w:sz w:val="24"/>
          <w:szCs w:val="24"/>
        </w:rPr>
        <w:t>;</w:t>
      </w:r>
    </w:p>
    <w:p w:rsidR="00543E03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- математика — все обучающиеся перешли минимальный порог по баллам</w:t>
      </w:r>
      <w:r w:rsidR="00543E03" w:rsidRPr="00A03E42">
        <w:rPr>
          <w:rFonts w:ascii="Times New Roman" w:hAnsi="Times New Roman" w:cs="Times New Roman"/>
          <w:sz w:val="24"/>
          <w:szCs w:val="24"/>
        </w:rPr>
        <w:t xml:space="preserve"> (средний балл – 58</w:t>
      </w:r>
      <w:r w:rsidR="00B119CA" w:rsidRPr="00A03E42">
        <w:rPr>
          <w:rFonts w:ascii="Times New Roman" w:hAnsi="Times New Roman" w:cs="Times New Roman"/>
          <w:sz w:val="24"/>
          <w:szCs w:val="24"/>
        </w:rPr>
        <w:t>, мин – 39, макс. - 78</w:t>
      </w:r>
      <w:r w:rsidR="00543E03" w:rsidRPr="00A03E42">
        <w:rPr>
          <w:rFonts w:ascii="Times New Roman" w:hAnsi="Times New Roman" w:cs="Times New Roman"/>
          <w:sz w:val="24"/>
          <w:szCs w:val="24"/>
        </w:rPr>
        <w:t>);</w:t>
      </w:r>
      <w:r w:rsidRPr="00A03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E03" w:rsidRPr="00A03E42" w:rsidRDefault="00543E03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- физика  - сдавали </w:t>
      </w:r>
      <w:r w:rsidR="00B119CA" w:rsidRPr="00A03E42">
        <w:rPr>
          <w:rFonts w:ascii="Times New Roman" w:hAnsi="Times New Roman" w:cs="Times New Roman"/>
          <w:sz w:val="24"/>
          <w:szCs w:val="24"/>
        </w:rPr>
        <w:t>5 обучающихся, (средний балл – 59, мин. – 52, макс. – 74);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химия  - сдавали 3 обучающихся, (средний балл – 48, мин. – 15, макс. – 73);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физика  - сдавали 5 обучающихся, (средний балл – 48, мин. – 52, макс. – 74);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биология  - сдавали 6 обучающихся, (средний балл – 52, мин. – 32, макс. – 65);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информатика  - сдавал 1 обучающийся, (средний балл – 74);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история - сдавали 2 обучающихся, (средний балл – 66, мин. – 37, макс. – 96);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обществознание  - сдавали 7 обучающихся, (средний балл – 61, мин. – 12, макс. – 95);</w:t>
      </w:r>
    </w:p>
    <w:p w:rsidR="00B119CA" w:rsidRPr="00A03E42" w:rsidRDefault="00B119CA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- </w:t>
      </w:r>
      <w:r w:rsidR="00A03E42" w:rsidRPr="00A03E42">
        <w:rPr>
          <w:rFonts w:ascii="Times New Roman" w:hAnsi="Times New Roman" w:cs="Times New Roman"/>
          <w:sz w:val="24"/>
          <w:szCs w:val="24"/>
        </w:rPr>
        <w:t>английский язык</w:t>
      </w:r>
      <w:r w:rsidRPr="00A03E42">
        <w:rPr>
          <w:rFonts w:ascii="Times New Roman" w:hAnsi="Times New Roman" w:cs="Times New Roman"/>
          <w:sz w:val="24"/>
          <w:szCs w:val="24"/>
        </w:rPr>
        <w:t xml:space="preserve">  - сдавали </w:t>
      </w:r>
      <w:r w:rsidR="00A03E42" w:rsidRPr="00A03E42">
        <w:rPr>
          <w:rFonts w:ascii="Times New Roman" w:hAnsi="Times New Roman" w:cs="Times New Roman"/>
          <w:sz w:val="24"/>
          <w:szCs w:val="24"/>
        </w:rPr>
        <w:t>3</w:t>
      </w:r>
      <w:r w:rsidRPr="00A03E42">
        <w:rPr>
          <w:rFonts w:ascii="Times New Roman" w:hAnsi="Times New Roman" w:cs="Times New Roman"/>
          <w:sz w:val="24"/>
          <w:szCs w:val="24"/>
        </w:rPr>
        <w:t xml:space="preserve"> обучающихся, (средний балл –</w:t>
      </w:r>
      <w:r w:rsidR="00A03E42" w:rsidRPr="00A03E42">
        <w:rPr>
          <w:rFonts w:ascii="Times New Roman" w:hAnsi="Times New Roman" w:cs="Times New Roman"/>
          <w:sz w:val="24"/>
          <w:szCs w:val="24"/>
        </w:rPr>
        <w:t xml:space="preserve"> 83</w:t>
      </w:r>
      <w:r w:rsidRPr="00A03E42">
        <w:rPr>
          <w:rFonts w:ascii="Times New Roman" w:hAnsi="Times New Roman" w:cs="Times New Roman"/>
          <w:sz w:val="24"/>
          <w:szCs w:val="24"/>
        </w:rPr>
        <w:t>, мин. –</w:t>
      </w:r>
      <w:r w:rsidR="00A03E42" w:rsidRPr="00A03E42">
        <w:rPr>
          <w:rFonts w:ascii="Times New Roman" w:hAnsi="Times New Roman" w:cs="Times New Roman"/>
          <w:sz w:val="24"/>
          <w:szCs w:val="24"/>
        </w:rPr>
        <w:t xml:space="preserve"> 66</w:t>
      </w:r>
      <w:r w:rsidRPr="00A03E42">
        <w:rPr>
          <w:rFonts w:ascii="Times New Roman" w:hAnsi="Times New Roman" w:cs="Times New Roman"/>
          <w:sz w:val="24"/>
          <w:szCs w:val="24"/>
        </w:rPr>
        <w:t>, макс. –</w:t>
      </w:r>
      <w:r w:rsidR="00A03E42" w:rsidRPr="00A03E42">
        <w:rPr>
          <w:rFonts w:ascii="Times New Roman" w:hAnsi="Times New Roman" w:cs="Times New Roman"/>
          <w:sz w:val="24"/>
          <w:szCs w:val="24"/>
        </w:rPr>
        <w:t xml:space="preserve"> 93</w:t>
      </w:r>
      <w:r w:rsidRPr="00A03E42">
        <w:rPr>
          <w:rFonts w:ascii="Times New Roman" w:hAnsi="Times New Roman" w:cs="Times New Roman"/>
          <w:sz w:val="24"/>
          <w:szCs w:val="24"/>
        </w:rPr>
        <w:t>);</w:t>
      </w:r>
    </w:p>
    <w:p w:rsidR="00543E03" w:rsidRPr="00A03E42" w:rsidRDefault="00A03E42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56E9" w:rsidRPr="00A03E42">
        <w:rPr>
          <w:rFonts w:ascii="Times New Roman" w:hAnsi="Times New Roman" w:cs="Times New Roman"/>
          <w:sz w:val="24"/>
          <w:szCs w:val="24"/>
        </w:rPr>
        <w:t xml:space="preserve">Подтвердили свои знания высокими результатами на государственной итоговой аттестации и окончили среднюю школу с аттестатом особого образца и медалью «За особые успехи в обучении» 5 человек. </w:t>
      </w:r>
    </w:p>
    <w:tbl>
      <w:tblPr>
        <w:tblW w:w="10031" w:type="dxa"/>
        <w:tblInd w:w="-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327"/>
        <w:gridCol w:w="808"/>
        <w:gridCol w:w="1305"/>
        <w:gridCol w:w="1355"/>
        <w:gridCol w:w="1315"/>
        <w:gridCol w:w="1315"/>
        <w:gridCol w:w="931"/>
      </w:tblGrid>
      <w:tr w:rsidR="00543E03" w:rsidRPr="00A03E42" w:rsidTr="00543E03"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543E03" w:rsidRPr="00A03E42" w:rsidRDefault="00543E03" w:rsidP="00A03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27" w:type="dxa"/>
            <w:vMerge w:val="restart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ОО</w:t>
            </w:r>
          </w:p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Уставом)</w:t>
            </w:r>
          </w:p>
        </w:tc>
        <w:tc>
          <w:tcPr>
            <w:tcW w:w="808" w:type="dxa"/>
            <w:vMerge w:val="restart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ВТГ</w:t>
            </w:r>
          </w:p>
        </w:tc>
        <w:tc>
          <w:tcPr>
            <w:tcW w:w="1305" w:type="dxa"/>
            <w:vMerge w:val="restart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ВТГ, сдававшие менее трёх ЕГЭ</w:t>
            </w:r>
          </w:p>
        </w:tc>
        <w:tc>
          <w:tcPr>
            <w:tcW w:w="4916" w:type="dxa"/>
            <w:gridSpan w:val="4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Выпускники текущего года, получившие суммарно по трём предметам соответствующее количество баллов</w:t>
            </w:r>
          </w:p>
        </w:tc>
      </w:tr>
      <w:tr w:rsidR="00543E03" w:rsidRPr="00A03E42" w:rsidTr="00543E03">
        <w:trPr>
          <w:cantSplit/>
          <w:trHeight w:val="367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vMerge/>
            <w:tcBorders>
              <w:bottom w:val="single" w:sz="4" w:space="0" w:color="auto"/>
            </w:tcBorders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до 160</w:t>
            </w:r>
          </w:p>
        </w:tc>
        <w:tc>
          <w:tcPr>
            <w:tcW w:w="131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от 161 до 220</w:t>
            </w:r>
          </w:p>
        </w:tc>
        <w:tc>
          <w:tcPr>
            <w:tcW w:w="131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от 221 до 250</w:t>
            </w:r>
          </w:p>
        </w:tc>
        <w:tc>
          <w:tcPr>
            <w:tcW w:w="931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от 251 до 300</w:t>
            </w:r>
          </w:p>
        </w:tc>
      </w:tr>
      <w:tr w:rsidR="00543E03" w:rsidRPr="00A03E42" w:rsidTr="00543E03">
        <w:trPr>
          <w:cantSplit/>
        </w:trPr>
        <w:tc>
          <w:tcPr>
            <w:tcW w:w="675" w:type="dxa"/>
            <w:vAlign w:val="center"/>
          </w:tcPr>
          <w:p w:rsidR="00543E03" w:rsidRPr="00A03E42" w:rsidRDefault="00543E03" w:rsidP="00543E03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7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«СОШ № 9»</w:t>
            </w:r>
          </w:p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г. Сафоново</w:t>
            </w:r>
          </w:p>
        </w:tc>
        <w:tc>
          <w:tcPr>
            <w:tcW w:w="808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0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5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vAlign w:val="center"/>
          </w:tcPr>
          <w:p w:rsidR="00543E03" w:rsidRPr="00A03E42" w:rsidRDefault="00543E03" w:rsidP="00817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E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43E03" w:rsidRPr="00A03E42" w:rsidRDefault="00543E03" w:rsidP="00A03E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E42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 Следует в следующем учебном году: </w:t>
      </w:r>
    </w:p>
    <w:p w:rsidR="00A03E42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- составить и реализовать интенсивный план мониторинговых и диагностических работ для подготовки к экзаменам, проводить ежемесячно совещания - анализ результатов готовности к экзаменам </w:t>
      </w:r>
      <w:proofErr w:type="spellStart"/>
      <w:r w:rsidRPr="00A03E42">
        <w:rPr>
          <w:rFonts w:ascii="Times New Roman" w:hAnsi="Times New Roman" w:cs="Times New Roman"/>
          <w:sz w:val="24"/>
          <w:szCs w:val="24"/>
        </w:rPr>
        <w:t>пофамильно</w:t>
      </w:r>
      <w:proofErr w:type="spellEnd"/>
      <w:r w:rsidRPr="00A03E4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3E42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провести предварительный обзор выбора экзаменов к концу 1</w:t>
      </w:r>
      <w:r w:rsidR="00A03E42" w:rsidRPr="00A03E42">
        <w:rPr>
          <w:rFonts w:ascii="Times New Roman" w:hAnsi="Times New Roman" w:cs="Times New Roman"/>
          <w:sz w:val="24"/>
          <w:szCs w:val="24"/>
        </w:rPr>
        <w:t>четверти</w:t>
      </w:r>
      <w:r w:rsidRPr="00A03E42">
        <w:rPr>
          <w:rFonts w:ascii="Times New Roman" w:hAnsi="Times New Roman" w:cs="Times New Roman"/>
          <w:sz w:val="24"/>
          <w:szCs w:val="24"/>
        </w:rPr>
        <w:t xml:space="preserve"> и начать подготовку к экзаменам по выбору; </w:t>
      </w:r>
    </w:p>
    <w:p w:rsidR="00A03E42" w:rsidRPr="00A03E42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 xml:space="preserve">- организовать тренинг толерантности к стрессовой ситуации экзамена; </w:t>
      </w:r>
    </w:p>
    <w:p w:rsidR="004356E9" w:rsidRDefault="004356E9" w:rsidP="00A03E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E42">
        <w:rPr>
          <w:rFonts w:ascii="Times New Roman" w:hAnsi="Times New Roman" w:cs="Times New Roman"/>
          <w:sz w:val="24"/>
          <w:szCs w:val="24"/>
        </w:rPr>
        <w:t>- продолжить психологические тренинги по подготовке к</w:t>
      </w:r>
      <w:r w:rsidR="00A03E42" w:rsidRPr="00A03E42"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281696" w:rsidRPr="00281696" w:rsidRDefault="00281696" w:rsidP="0028169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РЕКОМЕНДАЦИИ: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Продолжить работу по повышению качества успеваемости в 2020-2021 учебном году. 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Обеспечить своевременную работу с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, имеющими одну тройку – это резерв школы.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Стремиться реализовать образовательный потенциал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обучающегося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(Развитие индивидуальных возможностей ребёнка, создание адаптирующих условий, особая </w:t>
      </w: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усовершенствовать формы работы по преемственности на первой и второй ступенях обучения.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Взять на контроль и отслеживать успешность обучения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динамике.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Оказать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неуспевающим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обучающимся помощь, включив в коррекционную работу психолога, учителей</w:t>
      </w: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предметников и родителей.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 каждой ступени – создание предпосылок для перехода на следующую ступень, уменьшить риск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возрастного–психологического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кризиса, возникающего вследствие использования неадекватных технологий. 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созданию благоприятной мотивационной среды.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Учебно-методической службе целенаправленно осуществить переход от </w:t>
      </w:r>
      <w:proofErr w:type="gram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репродуктивного</w:t>
      </w:r>
      <w:proofErr w:type="gram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</w:t>
      </w:r>
      <w:proofErr w:type="spell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деятельностному</w:t>
      </w:r>
      <w:proofErr w:type="spell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подходу.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281696" w:rsidRPr="00281696" w:rsidRDefault="00281696" w:rsidP="0028169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отношении каждого обучающегося учитывать результаты диагностики </w:t>
      </w:r>
      <w:proofErr w:type="spell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обученности</w:t>
      </w:r>
      <w:proofErr w:type="spell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>обучаемости</w:t>
      </w:r>
      <w:proofErr w:type="spellEnd"/>
      <w:r w:rsidRPr="002816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направлять своё личное взаимодействие на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281696" w:rsidRDefault="00281696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96" w:rsidRDefault="00281696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96" w:rsidRDefault="00281696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96" w:rsidRPr="00281696" w:rsidRDefault="00281696" w:rsidP="00281696">
      <w:pPr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sz w:val="24"/>
          <w:szCs w:val="24"/>
        </w:rPr>
        <w:t>ВОСПИТАТЕЛЬНАЯ</w:t>
      </w:r>
      <w:r>
        <w:rPr>
          <w:rFonts w:ascii="Times New Roman" w:hAnsi="Times New Roman"/>
          <w:b/>
          <w:sz w:val="24"/>
          <w:szCs w:val="24"/>
        </w:rPr>
        <w:t xml:space="preserve"> РАБОТА</w:t>
      </w:r>
    </w:p>
    <w:p w:rsidR="00281696" w:rsidRPr="00281696" w:rsidRDefault="00281696" w:rsidP="00281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sz w:val="24"/>
          <w:szCs w:val="24"/>
        </w:rPr>
        <w:t xml:space="preserve">Анализ уровня воспитанности  </w:t>
      </w:r>
      <w:proofErr w:type="gramStart"/>
      <w:r w:rsidRPr="00281696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81696">
        <w:rPr>
          <w:rFonts w:ascii="Times New Roman" w:hAnsi="Times New Roman"/>
          <w:b/>
          <w:sz w:val="24"/>
          <w:szCs w:val="24"/>
        </w:rPr>
        <w:t xml:space="preserve">  МБОУ «СОШ № 9»</w:t>
      </w:r>
    </w:p>
    <w:p w:rsidR="00281696" w:rsidRPr="00281696" w:rsidRDefault="00281696" w:rsidP="002816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sz w:val="24"/>
          <w:szCs w:val="24"/>
        </w:rPr>
        <w:t>в 2019-2020 учебном году</w:t>
      </w:r>
    </w:p>
    <w:tbl>
      <w:tblPr>
        <w:tblW w:w="9497" w:type="dxa"/>
        <w:tblInd w:w="250" w:type="dxa"/>
        <w:tblLayout w:type="fixed"/>
        <w:tblLook w:val="0000"/>
      </w:tblPr>
      <w:tblGrid>
        <w:gridCol w:w="709"/>
        <w:gridCol w:w="992"/>
        <w:gridCol w:w="2268"/>
        <w:gridCol w:w="1276"/>
        <w:gridCol w:w="992"/>
        <w:gridCol w:w="1134"/>
        <w:gridCol w:w="992"/>
        <w:gridCol w:w="1134"/>
      </w:tblGrid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16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28169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Низкий уровень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Кабанова З.А.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Куртенкова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Ширяева С.Е.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Петрова О.Г.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Бобылькова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Коровина И.Н.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Якимова С.М.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Петрова О.Г.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Кузьмина О.П.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Тимофеева Ж.А.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Кудачева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Черкасова А.В.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Ларькова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Стиплина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Фролова А.П.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Ревкова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Разживайкина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Савчук Т.В.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Бурдина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Борисова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Глебова Л.А.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Коржуева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Коржуева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1696" w:rsidRPr="00281696" w:rsidTr="002816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696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281696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1696" w:rsidRPr="00281696" w:rsidTr="0028169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568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281696" w:rsidRPr="00281696" w:rsidTr="0028169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29,4%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38,2%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5,4%</w:t>
            </w:r>
          </w:p>
        </w:tc>
      </w:tr>
    </w:tbl>
    <w:p w:rsidR="00281696" w:rsidRPr="00281696" w:rsidRDefault="00281696" w:rsidP="0028169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696" w:rsidRPr="00281696" w:rsidRDefault="00281696" w:rsidP="002816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sz w:val="24"/>
          <w:szCs w:val="24"/>
        </w:rPr>
        <w:t>Сравнительный анализ уровня воспитанности за 3 года</w:t>
      </w:r>
    </w:p>
    <w:tbl>
      <w:tblPr>
        <w:tblW w:w="10303" w:type="dxa"/>
        <w:tblInd w:w="108" w:type="dxa"/>
        <w:tblLayout w:type="fixed"/>
        <w:tblLook w:val="0000"/>
      </w:tblPr>
      <w:tblGrid>
        <w:gridCol w:w="4820"/>
        <w:gridCol w:w="1701"/>
        <w:gridCol w:w="1798"/>
        <w:gridCol w:w="1984"/>
      </w:tblGrid>
      <w:tr w:rsidR="00281696" w:rsidRPr="00281696" w:rsidTr="008E756A">
        <w:trPr>
          <w:trHeight w:val="5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2017-2018</w:t>
            </w:r>
          </w:p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696">
              <w:rPr>
                <w:rFonts w:ascii="Times New Roman" w:hAnsi="Times New Roman"/>
                <w:b/>
                <w:sz w:val="24"/>
                <w:szCs w:val="24"/>
              </w:rPr>
              <w:t>2019-2020 учебный год</w:t>
            </w:r>
          </w:p>
        </w:tc>
      </w:tr>
      <w:tr w:rsidR="00281696" w:rsidRPr="00281696" w:rsidTr="008E756A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568</w:t>
            </w:r>
          </w:p>
        </w:tc>
      </w:tr>
      <w:tr w:rsidR="00281696" w:rsidRPr="00281696" w:rsidTr="008E756A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высокий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154/27.1%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158/28%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153/27%</w:t>
            </w:r>
          </w:p>
        </w:tc>
      </w:tr>
      <w:tr w:rsidR="00281696" w:rsidRPr="00281696" w:rsidTr="008E756A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хороший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178/31.3%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151/27%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167/29,4%</w:t>
            </w:r>
          </w:p>
        </w:tc>
      </w:tr>
      <w:tr w:rsidR="00281696" w:rsidRPr="00281696" w:rsidTr="008E756A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средний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219/38.6%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226/41%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217/38,2%</w:t>
            </w:r>
          </w:p>
        </w:tc>
      </w:tr>
      <w:tr w:rsidR="00281696" w:rsidRPr="00281696" w:rsidTr="008E756A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696" w:rsidRPr="00281696" w:rsidRDefault="00281696" w:rsidP="008E75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низкий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17/3%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21/4%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696" w:rsidRPr="00281696" w:rsidRDefault="00281696" w:rsidP="008E7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696">
              <w:rPr>
                <w:rFonts w:ascii="Times New Roman" w:hAnsi="Times New Roman"/>
                <w:sz w:val="24"/>
                <w:szCs w:val="24"/>
              </w:rPr>
              <w:t>31/5,4%</w:t>
            </w:r>
          </w:p>
        </w:tc>
      </w:tr>
    </w:tbl>
    <w:p w:rsidR="00281696" w:rsidRPr="00281696" w:rsidRDefault="00281696" w:rsidP="002816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1696" w:rsidRPr="00281696" w:rsidRDefault="00281696" w:rsidP="002816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sz w:val="24"/>
          <w:szCs w:val="24"/>
        </w:rPr>
        <w:t>Диаграмма сравнения уровня воспитанности за 3 года</w:t>
      </w:r>
    </w:p>
    <w:p w:rsidR="00281696" w:rsidRPr="00281696" w:rsidRDefault="00281696" w:rsidP="0028169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96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282159" cy="21631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696" w:rsidRPr="00281696" w:rsidRDefault="00281696" w:rsidP="00281696">
      <w:pPr>
        <w:spacing w:line="24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281696">
        <w:rPr>
          <w:rFonts w:ascii="Times New Roman" w:hAnsi="Times New Roman"/>
          <w:sz w:val="24"/>
          <w:szCs w:val="24"/>
        </w:rPr>
        <w:t xml:space="preserve">Мониторинг, проведенный в 2019-2020 учебном году, показал, что уровень воспитанности обучающихся школы находится примерно на одинаковом </w:t>
      </w:r>
      <w:proofErr w:type="gramStart"/>
      <w:r w:rsidRPr="00281696">
        <w:rPr>
          <w:rFonts w:ascii="Times New Roman" w:hAnsi="Times New Roman"/>
          <w:sz w:val="24"/>
          <w:szCs w:val="24"/>
        </w:rPr>
        <w:t>уровне</w:t>
      </w:r>
      <w:proofErr w:type="gramEnd"/>
      <w:r w:rsidRPr="00281696">
        <w:rPr>
          <w:rFonts w:ascii="Times New Roman" w:hAnsi="Times New Roman"/>
          <w:sz w:val="24"/>
          <w:szCs w:val="24"/>
        </w:rPr>
        <w:t xml:space="preserve"> на протяжении 3 последних лет, но выросло количество обучающихся, имеющих низкий уровень воспитанности. В основном это </w:t>
      </w:r>
      <w:proofErr w:type="gramStart"/>
      <w:r w:rsidRPr="00281696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281696">
        <w:rPr>
          <w:rFonts w:ascii="Times New Roman" w:hAnsi="Times New Roman"/>
          <w:sz w:val="24"/>
          <w:szCs w:val="24"/>
        </w:rPr>
        <w:t xml:space="preserve"> из социально-неблагополучных семей. Необходимо использовать новые формы и методы</w:t>
      </w:r>
      <w:r w:rsidRPr="00056365">
        <w:rPr>
          <w:rFonts w:ascii="Times New Roman" w:hAnsi="Times New Roman"/>
          <w:sz w:val="26"/>
          <w:szCs w:val="26"/>
        </w:rPr>
        <w:t xml:space="preserve"> </w:t>
      </w:r>
      <w:r w:rsidRPr="00281696">
        <w:rPr>
          <w:rFonts w:ascii="Times New Roman" w:hAnsi="Times New Roman"/>
          <w:sz w:val="24"/>
          <w:szCs w:val="24"/>
        </w:rPr>
        <w:t>воспитательной работы, чтобы соответствовать изменяющемуся сознанию современных школьников и их родителей и не потерять координирующую позицию в направлении воспитания подрастающего поколения.</w:t>
      </w:r>
    </w:p>
    <w:p w:rsidR="00281696" w:rsidRPr="00212850" w:rsidRDefault="00281696" w:rsidP="00281696">
      <w:pPr>
        <w:spacing w:line="240" w:lineRule="auto"/>
        <w:ind w:firstLine="900"/>
        <w:jc w:val="center"/>
        <w:rPr>
          <w:rFonts w:ascii="Times New Roman" w:hAnsi="Times New Roman" w:cs="Times New Roman"/>
          <w:b/>
          <w:color w:val="000000"/>
        </w:rPr>
      </w:pPr>
      <w:r w:rsidRPr="00212850">
        <w:rPr>
          <w:rFonts w:ascii="Times New Roman" w:hAnsi="Times New Roman" w:cs="Times New Roman"/>
          <w:b/>
          <w:color w:val="000000"/>
        </w:rPr>
        <w:t>В 2019-2020 учебном году в школе работали следующие кружки и секции:</w:t>
      </w:r>
    </w:p>
    <w:tbl>
      <w:tblPr>
        <w:tblW w:w="9747" w:type="dxa"/>
        <w:tblLayout w:type="fixed"/>
        <w:tblLook w:val="04A0"/>
      </w:tblPr>
      <w:tblGrid>
        <w:gridCol w:w="493"/>
        <w:gridCol w:w="2468"/>
        <w:gridCol w:w="2962"/>
        <w:gridCol w:w="1840"/>
        <w:gridCol w:w="992"/>
        <w:gridCol w:w="992"/>
      </w:tblGrid>
      <w:tr w:rsidR="00281696" w:rsidRPr="00212850" w:rsidTr="00212850">
        <w:trPr>
          <w:trHeight w:val="98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№</w:t>
            </w:r>
          </w:p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proofErr w:type="gram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212850">
              <w:rPr>
                <w:rFonts w:ascii="Times New Roman" w:eastAsia="Courier New" w:hAnsi="Times New Roman" w:cs="Times New Roman"/>
                <w:color w:val="000000"/>
              </w:rPr>
              <w:t>/</w:t>
            </w: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Наименование дополнительной общеобразовательной программы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Название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ФИО преподавателя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Количество часов</w:t>
            </w:r>
          </w:p>
        </w:tc>
      </w:tr>
      <w:tr w:rsidR="00281696" w:rsidRPr="00212850" w:rsidTr="00212850">
        <w:trPr>
          <w:trHeight w:val="568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1.</w:t>
            </w: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Художественное 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«Музыкальный калейдоскоп»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Левкина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2 часа</w:t>
            </w:r>
          </w:p>
        </w:tc>
      </w:tr>
      <w:tr w:rsidR="00281696" w:rsidRPr="00212850" w:rsidTr="00212850">
        <w:trPr>
          <w:trHeight w:val="284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«Рукодельница»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Зимина Л.Н.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  <w:tr w:rsidR="00281696" w:rsidRPr="00212850" w:rsidTr="00212850">
        <w:trPr>
          <w:trHeight w:val="693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2.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Туристско-краеведческое </w:t>
            </w:r>
            <w:r w:rsidRPr="00212850">
              <w:rPr>
                <w:rFonts w:ascii="Times New Roman" w:eastAsia="Courier New" w:hAnsi="Times New Roman" w:cs="Times New Roman"/>
                <w:color w:val="000000"/>
              </w:rPr>
              <w:lastRenderedPageBreak/>
              <w:t>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lastRenderedPageBreak/>
              <w:t>Туристический кружок</w:t>
            </w:r>
          </w:p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«КОТ» («Клуб отчаянных </w:t>
            </w:r>
            <w:r w:rsidRPr="00212850">
              <w:rPr>
                <w:rFonts w:ascii="Times New Roman" w:eastAsia="Courier New" w:hAnsi="Times New Roman" w:cs="Times New Roman"/>
                <w:color w:val="000000"/>
              </w:rPr>
              <w:lastRenderedPageBreak/>
              <w:t>туристов»)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lastRenderedPageBreak/>
              <w:t>Шалабанова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Г.С.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4 часа</w:t>
            </w:r>
          </w:p>
        </w:tc>
      </w:tr>
      <w:tr w:rsidR="00281696" w:rsidRPr="00212850" w:rsidTr="00212850">
        <w:trPr>
          <w:trHeight w:val="575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</w:t>
            </w: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Юнармия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>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Фленин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В.А.</w:t>
            </w:r>
          </w:p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Ларькова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3 часа</w:t>
            </w:r>
          </w:p>
        </w:tc>
      </w:tr>
      <w:tr w:rsidR="00281696" w:rsidRPr="00212850" w:rsidTr="00212850">
        <w:trPr>
          <w:trHeight w:val="23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3.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Физкультурно-спортивное 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«Подвижные игры»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Глебова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2 часа</w:t>
            </w:r>
          </w:p>
        </w:tc>
      </w:tr>
      <w:tr w:rsidR="00281696" w:rsidRPr="00212850" w:rsidTr="00212850">
        <w:trPr>
          <w:trHeight w:val="559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«Волейбол»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Глебова Л.А.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4 часа</w:t>
            </w:r>
          </w:p>
        </w:tc>
      </w:tr>
      <w:tr w:rsidR="00281696" w:rsidRPr="00212850" w:rsidTr="00212850">
        <w:trPr>
          <w:trHeight w:val="313"/>
        </w:trPr>
        <w:tc>
          <w:tcPr>
            <w:tcW w:w="4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«Баскетбол»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Устинов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4 часа</w:t>
            </w:r>
          </w:p>
        </w:tc>
      </w:tr>
      <w:tr w:rsidR="00281696" w:rsidRPr="00212850" w:rsidTr="00212850">
        <w:trPr>
          <w:trHeight w:val="484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4.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Естественнонаучное 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«За страницами учебника математики»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Коржуева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Т.И.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10-11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  <w:tr w:rsidR="00281696" w:rsidRPr="00212850" w:rsidTr="00212850">
        <w:trPr>
          <w:trHeight w:val="400"/>
        </w:trPr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«Умники и умницы»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Савчук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  <w:tr w:rsidR="00281696" w:rsidRPr="00212850" w:rsidTr="00212850">
        <w:trPr>
          <w:trHeight w:val="56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Социально-педагогическое 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«Практическое обществознание»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Коржуева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  <w:tr w:rsidR="00281696" w:rsidRPr="00212850" w:rsidTr="00212850">
        <w:trPr>
          <w:trHeight w:val="44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«Школа будущего абитуриента»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proofErr w:type="spellStart"/>
            <w:r w:rsidRPr="00212850">
              <w:rPr>
                <w:rFonts w:ascii="Times New Roman" w:eastAsia="Courier New" w:hAnsi="Times New Roman" w:cs="Times New Roman"/>
                <w:color w:val="000000"/>
              </w:rPr>
              <w:t>Коржуева</w:t>
            </w:r>
            <w:proofErr w:type="spellEnd"/>
            <w:r w:rsidRPr="00212850">
              <w:rPr>
                <w:rFonts w:ascii="Times New Roman" w:eastAsia="Courier New" w:hAnsi="Times New Roman" w:cs="Times New Roman"/>
                <w:color w:val="000000"/>
              </w:rPr>
              <w:t xml:space="preserve">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  <w:tr w:rsidR="00281696" w:rsidRPr="00212850" w:rsidTr="00212850">
        <w:trPr>
          <w:trHeight w:val="446"/>
        </w:trPr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68" w:type="dxa"/>
            <w:tcBorders>
              <w:left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«Музейное дело»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Черкасова А.В.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2 часа</w:t>
            </w:r>
          </w:p>
        </w:tc>
      </w:tr>
      <w:tr w:rsidR="00281696" w:rsidRPr="00212850" w:rsidTr="00212850">
        <w:trPr>
          <w:trHeight w:val="584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6.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Техническое направление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«Выпиливание и выжигание»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Косенкова М.И.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96" w:rsidRPr="00212850" w:rsidRDefault="00281696" w:rsidP="008E75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212850">
              <w:rPr>
                <w:rFonts w:ascii="Times New Roman" w:eastAsia="Courier New" w:hAnsi="Times New Roman" w:cs="Times New Roman"/>
                <w:color w:val="000000"/>
              </w:rPr>
              <w:t>1 час</w:t>
            </w:r>
          </w:p>
        </w:tc>
      </w:tr>
    </w:tbl>
    <w:p w:rsidR="00281696" w:rsidRPr="00056365" w:rsidRDefault="00281696" w:rsidP="00281696">
      <w:pPr>
        <w:spacing w:line="240" w:lineRule="auto"/>
        <w:ind w:firstLine="90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81696" w:rsidRDefault="00281696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50" w:rsidRDefault="00212850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50" w:rsidRDefault="00212850" w:rsidP="0028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850" w:rsidRPr="00212850" w:rsidRDefault="00212850" w:rsidP="00212850">
      <w:pPr>
        <w:spacing w:line="240" w:lineRule="auto"/>
        <w:ind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2850">
        <w:rPr>
          <w:rFonts w:ascii="Times New Roman" w:hAnsi="Times New Roman"/>
          <w:b/>
          <w:caps/>
          <w:color w:val="000000"/>
          <w:sz w:val="24"/>
          <w:szCs w:val="24"/>
        </w:rPr>
        <w:t>7. Работа с родителями</w:t>
      </w:r>
    </w:p>
    <w:p w:rsidR="00212850" w:rsidRPr="00212850" w:rsidRDefault="00212850" w:rsidP="00212850">
      <w:pPr>
        <w:pStyle w:val="a6"/>
        <w:shd w:val="clear" w:color="auto" w:fill="FFFFFF"/>
        <w:spacing w:after="0"/>
        <w:ind w:firstLine="709"/>
        <w:textAlignment w:val="baseline"/>
      </w:pPr>
      <w:r w:rsidRPr="00212850">
        <w:t xml:space="preserve">Одна из задач педагогического коллектива – повысить роль семьи в реализации образовательных и воспитательных целей. Работа велась </w:t>
      </w:r>
      <w:proofErr w:type="gramStart"/>
      <w:r w:rsidRPr="00212850">
        <w:t>через</w:t>
      </w:r>
      <w:proofErr w:type="gramEnd"/>
      <w:r w:rsidRPr="00212850">
        <w:t>:</w:t>
      </w:r>
    </w:p>
    <w:p w:rsidR="00212850" w:rsidRPr="00212850" w:rsidRDefault="00212850" w:rsidP="002128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1.Заседания Совета родителей.</w:t>
      </w:r>
    </w:p>
    <w:p w:rsidR="00212850" w:rsidRPr="00212850" w:rsidRDefault="00212850" w:rsidP="002128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2.Общешкольные родительские собрания.</w:t>
      </w:r>
    </w:p>
    <w:p w:rsidR="00212850" w:rsidRPr="00212850" w:rsidRDefault="00212850" w:rsidP="00212850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3. Классные родительские собрания.</w:t>
      </w:r>
    </w:p>
    <w:p w:rsidR="00212850" w:rsidRPr="00212850" w:rsidRDefault="00212850" w:rsidP="002128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4.Организацию работы родительского  всеобуча</w:t>
      </w:r>
    </w:p>
    <w:p w:rsidR="00212850" w:rsidRPr="00212850" w:rsidRDefault="00212850" w:rsidP="002128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Родители, как участники образовательного процесса, активно включены в управление школьной жизнью через родительские комитеты классов и школы, родительские собрания.</w:t>
      </w:r>
    </w:p>
    <w:p w:rsidR="00212850" w:rsidRPr="00212850" w:rsidRDefault="00212850" w:rsidP="002128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Родительское собрание – одна из основных форм работы с родителями. В школе ведется журнал учета посещаемости собраний родителями. Родители, которые систематически не посещают родительские собрания, приглашаются на индивидуальную беседу, консультацию. Родительские собрания имеют различную тематику, тема выбирается с учетом возрастных особенностей детей, актуальности и своевременного решения  проблемы школы. Планирование родительских собраний проводится в начале учебного года. Администрация школы разработала планы проведения родительских собраний и предоставила рекомендации классным руководителям для успешного проведения классных родительских собраний.</w:t>
      </w:r>
    </w:p>
    <w:p w:rsidR="00212850" w:rsidRPr="00212850" w:rsidRDefault="00212850" w:rsidP="0021285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Самые активные и деятельные  родители входят  в общешкольный Совет родителей, также они привлекают остальных родителей в классные родительские комитеты и в общешкольные дела.</w:t>
      </w:r>
    </w:p>
    <w:p w:rsidR="00212850" w:rsidRPr="00212850" w:rsidRDefault="00212850" w:rsidP="00212850">
      <w:pPr>
        <w:spacing w:after="0" w:line="240" w:lineRule="auto"/>
        <w:ind w:left="120"/>
        <w:rPr>
          <w:rFonts w:ascii="Times New Roman" w:eastAsia="Symbol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b/>
          <w:bCs/>
          <w:sz w:val="24"/>
          <w:szCs w:val="24"/>
        </w:rPr>
        <w:t>Ожидаемый результат: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260" w:hanging="15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развитие сотрудничества между родительской общественностью и школой;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260" w:hanging="15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повышение воспитательного воздействия семьи;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260" w:hanging="15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гармонизация детско-родительских отношений;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240"/>
        </w:tabs>
        <w:spacing w:after="0" w:line="240" w:lineRule="auto"/>
        <w:ind w:left="240" w:hanging="13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отсутствие конфликтности между обучающимися и их родителями, учителями и родителями;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346"/>
        </w:tabs>
        <w:spacing w:after="0" w:line="240" w:lineRule="auto"/>
        <w:ind w:left="120" w:hanging="1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lastRenderedPageBreak/>
        <w:t>повышение степени удовлетворённости родителей результатами работы школы и классного руководителя;</w:t>
      </w:r>
    </w:p>
    <w:p w:rsidR="00212850" w:rsidRPr="00212850" w:rsidRDefault="00212850" w:rsidP="00212850">
      <w:pPr>
        <w:numPr>
          <w:ilvl w:val="0"/>
          <w:numId w:val="6"/>
        </w:numPr>
        <w:tabs>
          <w:tab w:val="left" w:pos="260"/>
        </w:tabs>
        <w:spacing w:after="0" w:line="240" w:lineRule="auto"/>
        <w:ind w:left="260" w:hanging="150"/>
        <w:rPr>
          <w:rFonts w:ascii="Times New Roman" w:eastAsia="Times New Roman" w:hAnsi="Times New Roman"/>
          <w:sz w:val="24"/>
          <w:szCs w:val="24"/>
        </w:rPr>
      </w:pPr>
      <w:r w:rsidRPr="00212850">
        <w:rPr>
          <w:rFonts w:ascii="Times New Roman" w:eastAsia="Times New Roman" w:hAnsi="Times New Roman"/>
          <w:sz w:val="24"/>
          <w:szCs w:val="24"/>
        </w:rPr>
        <w:t>устойчивость в поведении детей.</w:t>
      </w:r>
    </w:p>
    <w:p w:rsidR="00212850" w:rsidRPr="00212850" w:rsidRDefault="00212850" w:rsidP="00212850">
      <w:pPr>
        <w:spacing w:after="0" w:line="240" w:lineRule="auto"/>
        <w:ind w:firstLine="900"/>
        <w:rPr>
          <w:rFonts w:ascii="Times New Roman" w:hAnsi="Times New Roman"/>
          <w:color w:val="000000"/>
          <w:sz w:val="24"/>
          <w:szCs w:val="24"/>
        </w:rPr>
      </w:pPr>
      <w:r w:rsidRPr="00212850">
        <w:rPr>
          <w:rFonts w:ascii="Times New Roman" w:hAnsi="Times New Roman"/>
          <w:color w:val="000000"/>
          <w:sz w:val="24"/>
          <w:szCs w:val="24"/>
        </w:rPr>
        <w:t>В 2019-2020 учебном году были проведены следующие общешкольные родительские собрания:</w:t>
      </w:r>
    </w:p>
    <w:p w:rsidR="00212850" w:rsidRPr="00212850" w:rsidRDefault="00212850" w:rsidP="002128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12850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gramStart"/>
      <w:r w:rsidRPr="00212850">
        <w:rPr>
          <w:rFonts w:ascii="Times New Roman" w:hAnsi="Times New Roman"/>
          <w:b/>
          <w:color w:val="000000"/>
          <w:sz w:val="24"/>
          <w:szCs w:val="24"/>
        </w:rPr>
        <w:t>«Дети и безопасность</w:t>
      </w:r>
      <w:r w:rsidRPr="00212850">
        <w:rPr>
          <w:rFonts w:ascii="Times New Roman" w:hAnsi="Times New Roman"/>
          <w:color w:val="000000"/>
          <w:sz w:val="24"/>
          <w:szCs w:val="24"/>
        </w:rPr>
        <w:t>»  (Интернет-безопасность детей.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 xml:space="preserve">Травля по интернету, привлечение обучающихся  в различные группы) – 5 сентября 2019 г. </w:t>
      </w:r>
      <w:proofErr w:type="gramEnd"/>
    </w:p>
    <w:p w:rsidR="00212850" w:rsidRPr="00212850" w:rsidRDefault="00212850" w:rsidP="00212850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212850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212850">
        <w:rPr>
          <w:rFonts w:ascii="Times New Roman" w:hAnsi="Times New Roman"/>
          <w:b/>
          <w:color w:val="000000"/>
          <w:sz w:val="24"/>
          <w:szCs w:val="24"/>
        </w:rPr>
        <w:t>«Травле – нет»</w:t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spellStart"/>
      <w:r w:rsidRPr="00212850">
        <w:rPr>
          <w:rFonts w:ascii="Times New Roman" w:hAnsi="Times New Roman"/>
          <w:color w:val="000000"/>
          <w:sz w:val="24"/>
          <w:szCs w:val="24"/>
        </w:rPr>
        <w:t>к</w:t>
      </w:r>
      <w:r w:rsidRPr="00212850">
        <w:rPr>
          <w:rFonts w:ascii="Times New Roman" w:hAnsi="Times New Roman"/>
          <w:sz w:val="24"/>
          <w:szCs w:val="24"/>
          <w:lang w:eastAsia="en-US"/>
        </w:rPr>
        <w:t>ибербуллинг</w:t>
      </w:r>
      <w:proofErr w:type="spellEnd"/>
      <w:r w:rsidRPr="00212850">
        <w:rPr>
          <w:rFonts w:ascii="Times New Roman" w:hAnsi="Times New Roman"/>
          <w:sz w:val="24"/>
          <w:szCs w:val="24"/>
          <w:lang w:eastAsia="en-US"/>
        </w:rPr>
        <w:t xml:space="preserve"> (травля в интернете) и </w:t>
      </w:r>
      <w:proofErr w:type="spellStart"/>
      <w:r w:rsidRPr="00212850">
        <w:rPr>
          <w:rFonts w:ascii="Times New Roman" w:hAnsi="Times New Roman"/>
          <w:sz w:val="24"/>
          <w:szCs w:val="24"/>
          <w:lang w:eastAsia="en-US"/>
        </w:rPr>
        <w:t>буллинг</w:t>
      </w:r>
      <w:proofErr w:type="spellEnd"/>
      <w:r w:rsidRPr="00212850">
        <w:rPr>
          <w:rFonts w:ascii="Times New Roman" w:hAnsi="Times New Roman"/>
          <w:sz w:val="24"/>
          <w:szCs w:val="24"/>
          <w:lang w:eastAsia="en-US"/>
        </w:rPr>
        <w:t xml:space="preserve"> в школе.</w:t>
      </w:r>
      <w:proofErr w:type="gramEnd"/>
      <w:r w:rsidRPr="0021285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212850">
        <w:rPr>
          <w:rFonts w:ascii="Times New Roman" w:hAnsi="Times New Roman"/>
          <w:sz w:val="24"/>
          <w:szCs w:val="24"/>
          <w:lang w:eastAsia="en-US"/>
        </w:rPr>
        <w:t xml:space="preserve">Работа службы медиации в школе) </w:t>
      </w:r>
      <w:r w:rsidRPr="00212850">
        <w:rPr>
          <w:rFonts w:ascii="Times New Roman" w:hAnsi="Times New Roman"/>
          <w:color w:val="000000"/>
          <w:sz w:val="24"/>
          <w:szCs w:val="24"/>
        </w:rPr>
        <w:t>– 21 ноября 2019 года.</w:t>
      </w:r>
      <w:proofErr w:type="gramEnd"/>
    </w:p>
    <w:p w:rsidR="00212850" w:rsidRPr="00212850" w:rsidRDefault="00212850" w:rsidP="00212850">
      <w:pPr>
        <w:pStyle w:val="a6"/>
        <w:shd w:val="clear" w:color="auto" w:fill="FFFFFF"/>
        <w:spacing w:after="0"/>
        <w:rPr>
          <w:bCs/>
          <w:color w:val="000000"/>
        </w:rPr>
      </w:pPr>
      <w:r w:rsidRPr="00212850">
        <w:rPr>
          <w:b/>
          <w:bCs/>
          <w:color w:val="000000"/>
        </w:rPr>
        <w:t xml:space="preserve">3. </w:t>
      </w:r>
      <w:proofErr w:type="gramStart"/>
      <w:r w:rsidRPr="00212850">
        <w:rPr>
          <w:b/>
          <w:bCs/>
          <w:color w:val="000000"/>
        </w:rPr>
        <w:t>«Права ребенка на жизнь и обучение в безопасной среде» (</w:t>
      </w:r>
      <w:r w:rsidRPr="00212850">
        <w:rPr>
          <w:color w:val="000000"/>
        </w:rPr>
        <w:t>Выступление инспектора ГИБДД Дашкевич А.Я. о безопасности на дорогах.</w:t>
      </w:r>
      <w:proofErr w:type="gramEnd"/>
      <w:r w:rsidRPr="00212850">
        <w:rPr>
          <w:color w:val="000000"/>
        </w:rPr>
        <w:t xml:space="preserve"> </w:t>
      </w:r>
      <w:r w:rsidRPr="00212850">
        <w:rPr>
          <w:color w:val="111111"/>
        </w:rPr>
        <w:t xml:space="preserve">Выступление заместителя директора по </w:t>
      </w:r>
      <w:proofErr w:type="spellStart"/>
      <w:r w:rsidRPr="00212850">
        <w:rPr>
          <w:color w:val="111111"/>
        </w:rPr>
        <w:t>Вр</w:t>
      </w:r>
      <w:proofErr w:type="spellEnd"/>
      <w:r w:rsidRPr="00212850">
        <w:rPr>
          <w:color w:val="111111"/>
        </w:rPr>
        <w:t xml:space="preserve"> Фроловой А.П. по теме</w:t>
      </w:r>
      <w:r w:rsidRPr="00212850">
        <w:rPr>
          <w:b/>
          <w:bCs/>
          <w:color w:val="000000"/>
        </w:rPr>
        <w:t xml:space="preserve"> «Права ребенка на жизнь и обучение в безопасной среде». </w:t>
      </w:r>
      <w:r w:rsidRPr="00212850">
        <w:rPr>
          <w:color w:val="111111"/>
        </w:rPr>
        <w:t xml:space="preserve">Выступление директора школы </w:t>
      </w:r>
      <w:proofErr w:type="spellStart"/>
      <w:r w:rsidRPr="00212850">
        <w:rPr>
          <w:color w:val="111111"/>
        </w:rPr>
        <w:t>Тимашковой</w:t>
      </w:r>
      <w:proofErr w:type="spellEnd"/>
      <w:r w:rsidRPr="00212850">
        <w:rPr>
          <w:color w:val="111111"/>
        </w:rPr>
        <w:t xml:space="preserve"> Л.В.: «Меры предосторожности и профилактики при распространении </w:t>
      </w:r>
      <w:proofErr w:type="spellStart"/>
      <w:r w:rsidRPr="00212850">
        <w:rPr>
          <w:color w:val="111111"/>
        </w:rPr>
        <w:t>коронавируса</w:t>
      </w:r>
      <w:proofErr w:type="spellEnd"/>
      <w:r w:rsidRPr="00212850">
        <w:rPr>
          <w:color w:val="111111"/>
        </w:rPr>
        <w:t xml:space="preserve">. </w:t>
      </w:r>
      <w:proofErr w:type="gramStart"/>
      <w:r w:rsidRPr="00212850">
        <w:rPr>
          <w:i/>
          <w:color w:val="111111"/>
        </w:rPr>
        <w:t>Возможная</w:t>
      </w:r>
      <w:r w:rsidRPr="00212850">
        <w:rPr>
          <w:i/>
          <w:color w:val="000000"/>
        </w:rPr>
        <w:t xml:space="preserve"> организация дистанционного обучения в 4 четверти в связи с </w:t>
      </w:r>
      <w:proofErr w:type="spellStart"/>
      <w:r w:rsidRPr="00212850">
        <w:rPr>
          <w:i/>
          <w:color w:val="000000"/>
        </w:rPr>
        <w:t>коронавирусом</w:t>
      </w:r>
      <w:proofErr w:type="spellEnd"/>
      <w:r w:rsidRPr="00212850">
        <w:rPr>
          <w:color w:val="000000"/>
        </w:rPr>
        <w:t xml:space="preserve">») </w:t>
      </w:r>
      <w:r w:rsidRPr="00212850">
        <w:rPr>
          <w:b/>
          <w:bCs/>
          <w:color w:val="000000"/>
        </w:rPr>
        <w:t xml:space="preserve"> - </w:t>
      </w:r>
      <w:r w:rsidRPr="00212850">
        <w:rPr>
          <w:bCs/>
          <w:color w:val="000000"/>
        </w:rPr>
        <w:t>17 марта 2020 года.</w:t>
      </w:r>
      <w:proofErr w:type="gramEnd"/>
    </w:p>
    <w:p w:rsidR="00212850" w:rsidRPr="00212850" w:rsidRDefault="00212850" w:rsidP="00212850">
      <w:pPr>
        <w:spacing w:line="240" w:lineRule="auto"/>
        <w:ind w:firstLine="900"/>
        <w:rPr>
          <w:rFonts w:ascii="Times New Roman" w:hAnsi="Times New Roman"/>
          <w:color w:val="000000"/>
          <w:sz w:val="24"/>
          <w:szCs w:val="24"/>
        </w:rPr>
      </w:pPr>
      <w:r w:rsidRPr="00212850">
        <w:rPr>
          <w:rFonts w:ascii="Times New Roman" w:hAnsi="Times New Roman"/>
          <w:color w:val="000000"/>
          <w:sz w:val="24"/>
          <w:szCs w:val="24"/>
        </w:rPr>
        <w:t xml:space="preserve">В классных коллективах были проведены родительские собрания соответственно плану родительского всеобуча с корректировкой на произошедшие в 2019-2020 году события. Родителям были розданы памятки, информационные материалы, проведены лектории, показаны видеофильмы. </w:t>
      </w:r>
    </w:p>
    <w:p w:rsidR="00212850" w:rsidRPr="00212850" w:rsidRDefault="00212850" w:rsidP="002128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12850">
        <w:rPr>
          <w:rFonts w:ascii="Times New Roman" w:hAnsi="Times New Roman"/>
          <w:b/>
          <w:color w:val="000000"/>
          <w:sz w:val="24"/>
          <w:szCs w:val="24"/>
        </w:rPr>
        <w:t>Вывод.</w:t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Практика показывает, что в работе с родителями были и есть трудности: не все родители понимают значимость совместной работы с </w:t>
      </w:r>
      <w:proofErr w:type="spellStart"/>
      <w:r w:rsidRPr="00212850">
        <w:rPr>
          <w:rFonts w:ascii="Times New Roman" w:hAnsi="Times New Roman"/>
          <w:color w:val="000000"/>
          <w:sz w:val="24"/>
          <w:szCs w:val="24"/>
        </w:rPr>
        <w:t>педколлективом</w:t>
      </w:r>
      <w:proofErr w:type="spellEnd"/>
      <w:r w:rsidRPr="00212850">
        <w:rPr>
          <w:rFonts w:ascii="Times New Roman" w:hAnsi="Times New Roman"/>
          <w:color w:val="000000"/>
          <w:sz w:val="24"/>
          <w:szCs w:val="24"/>
        </w:rPr>
        <w:t>, некоторые сознательно уклоняются от воспитания детей, многие остаются сторонними наблюдателями. Есть в школе и проблемные семьи, которые находятся на постоянном контроле администрации школы, классных руководителей. Хотелось бы, чтобы такие родители чаще приходили в школу, совместно с детьми участвовали в мероприятиях. Проблемой является слабая активность родителей в мероприятиях школы, откликаются на участие практически одни и те же семьи и в основном, пока ребёнок обучается в начальной школе.</w:t>
      </w:r>
    </w:p>
    <w:p w:rsidR="00212850" w:rsidRPr="00212850" w:rsidRDefault="00212850" w:rsidP="0021285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12850" w:rsidRPr="00212850" w:rsidRDefault="00212850" w:rsidP="00212850">
      <w:pPr>
        <w:pBdr>
          <w:top w:val="single" w:sz="6" w:space="1" w:color="auto"/>
        </w:pBd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212850" w:rsidRPr="00212850" w:rsidRDefault="00212850" w:rsidP="00212850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50">
        <w:rPr>
          <w:rFonts w:ascii="Times New Roman" w:hAnsi="Times New Roman"/>
          <w:b/>
          <w:color w:val="000000"/>
          <w:sz w:val="24"/>
          <w:szCs w:val="24"/>
        </w:rPr>
        <w:t>Общие выводы</w:t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об итогах воспитательной работы в ОУ и задачи на следующий</w:t>
      </w:r>
      <w:r w:rsidRPr="00212850">
        <w:rPr>
          <w:rFonts w:ascii="Times New Roman" w:hAnsi="Times New Roman"/>
          <w:color w:val="000000"/>
          <w:sz w:val="24"/>
          <w:szCs w:val="24"/>
        </w:rPr>
        <w:br/>
        <w:t>учебный год:</w:t>
      </w:r>
      <w:r w:rsidRPr="00212850">
        <w:rPr>
          <w:rFonts w:ascii="Times New Roman" w:hAnsi="Times New Roman"/>
          <w:color w:val="000000"/>
          <w:sz w:val="24"/>
          <w:szCs w:val="24"/>
        </w:rPr>
        <w:br/>
        <w:t>Исходя из анализа воспитательной работы, можно отметить, что план воспитательной работы и поставленные задачи в 2019-2020 учебном году можно считать реализованными. Работу школы в этом направлении признать удовлетворительной.</w:t>
      </w:r>
    </w:p>
    <w:p w:rsidR="00212850" w:rsidRPr="00212850" w:rsidRDefault="00212850" w:rsidP="00212850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28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 xml:space="preserve">На основе тех проблем, которые выявились в процессе работы, можно сформулировать </w:t>
      </w:r>
      <w:r w:rsidRPr="00212850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на будущий учебный год: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совершенствовать систему воспитательной работы в классных коллективах;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активизировать работу классных коллективов по проведению школьных мероприятий от разработки до подведения итогов;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продолжить работу, направленную на сохранение и укрепление здоровья обучающихся, привитие им навыков здорового образа жизни;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усилить работу по предупреждению правонарушений, преступлений несовершеннолетними, привлекать к данной работе различных специалистов органов профилактики и безнадзорности, педагога-психолога, родителей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t xml:space="preserve">ри организации </w:t>
      </w:r>
      <w:proofErr w:type="spellStart"/>
      <w:r w:rsidRPr="00212850">
        <w:rPr>
          <w:rFonts w:ascii="Times New Roman" w:hAnsi="Times New Roman"/>
          <w:color w:val="000000"/>
          <w:sz w:val="24"/>
          <w:szCs w:val="24"/>
        </w:rPr>
        <w:t>профориентационной</w:t>
      </w:r>
      <w:proofErr w:type="spellEnd"/>
      <w:r w:rsidRPr="00212850">
        <w:rPr>
          <w:rFonts w:ascii="Times New Roman" w:hAnsi="Times New Roman"/>
          <w:color w:val="000000"/>
          <w:sz w:val="24"/>
          <w:szCs w:val="24"/>
        </w:rPr>
        <w:t xml:space="preserve"> деятельности с обучающимися необходимо использовать разнообразные формы внеклассной деятельности, больше экскурсий и встреч с различными специалистами, при диагностике подключать педагога-психолога;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продолжить дальнейшее развитие и совершенствование системы дополнительного образования в школе; обеспечить максимальную занятость учащихся во внеурочное </w:t>
      </w:r>
      <w:r w:rsidRPr="00212850">
        <w:rPr>
          <w:rFonts w:ascii="Times New Roman" w:hAnsi="Times New Roman"/>
          <w:color w:val="000000"/>
          <w:sz w:val="24"/>
          <w:szCs w:val="24"/>
        </w:rPr>
        <w:lastRenderedPageBreak/>
        <w:t>время; расширять количество социальных партнёров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12850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212850">
        <w:rPr>
          <w:rFonts w:ascii="Times New Roman" w:hAnsi="Times New Roman"/>
          <w:color w:val="000000"/>
          <w:sz w:val="24"/>
          <w:szCs w:val="24"/>
        </w:rPr>
        <w:t>силить роль семьи в воспитании детей и привлечение родителей к организации учебно-воспитательного процесса;</w:t>
      </w:r>
      <w:r w:rsidRPr="00212850">
        <w:rPr>
          <w:rFonts w:ascii="Times New Roman" w:hAnsi="Times New Roman"/>
          <w:color w:val="000000"/>
          <w:sz w:val="24"/>
          <w:szCs w:val="24"/>
        </w:rPr>
        <w:br/>
      </w:r>
      <w:r w:rsidRPr="00212850">
        <w:rPr>
          <w:rFonts w:ascii="Times New Roman" w:hAnsi="Times New Roman"/>
          <w:color w:val="000000"/>
          <w:sz w:val="24"/>
          <w:szCs w:val="24"/>
        </w:rPr>
        <w:sym w:font="Wingdings" w:char="F0D8"/>
      </w:r>
      <w:r w:rsidRPr="00212850">
        <w:rPr>
          <w:rFonts w:ascii="Times New Roman" w:hAnsi="Times New Roman"/>
          <w:color w:val="000000"/>
          <w:sz w:val="24"/>
          <w:szCs w:val="24"/>
        </w:rPr>
        <w:t xml:space="preserve"> повышать психологическую компетентность педагогических работников, поддерживать в школе безопасную, психологически комфортную образовательную среду, использовать в воспитательной работе современных социальных практик и технологий</w:t>
      </w:r>
      <w:r w:rsidRPr="00212850">
        <w:rPr>
          <w:rFonts w:ascii="Times New Roman" w:hAnsi="Times New Roman"/>
          <w:sz w:val="24"/>
          <w:szCs w:val="24"/>
        </w:rPr>
        <w:t xml:space="preserve"> </w:t>
      </w:r>
    </w:p>
    <w:p w:rsidR="00212850" w:rsidRDefault="00212850" w:rsidP="0021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850" w:rsidRPr="004C4C20" w:rsidRDefault="00212850" w:rsidP="00212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C20">
        <w:rPr>
          <w:rFonts w:ascii="Times New Roman" w:hAnsi="Times New Roman" w:cs="Times New Roman"/>
          <w:b/>
          <w:sz w:val="24"/>
          <w:szCs w:val="24"/>
        </w:rPr>
        <w:t>Работа психологической службы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Работа психолога школы строилась на основании нормативных документов.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Целью работы психолога было: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12850" w:rsidRPr="004C4C20" w:rsidRDefault="00212850" w:rsidP="0021285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Оказание своевременной психолого-педагогической поддержки.</w:t>
      </w:r>
    </w:p>
    <w:p w:rsidR="00212850" w:rsidRPr="004C4C20" w:rsidRDefault="00212850" w:rsidP="0021285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Проведение мониторингов образовательного процесса.</w:t>
      </w:r>
    </w:p>
    <w:p w:rsidR="00212850" w:rsidRPr="004C4C20" w:rsidRDefault="00212850" w:rsidP="0021285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Создание специальных социально-психологических условий для оказания помощи детям, имеющим проблемы в психологическом развитии и обучении.</w:t>
      </w:r>
    </w:p>
    <w:p w:rsidR="00212850" w:rsidRPr="004C4C20" w:rsidRDefault="00212850" w:rsidP="0021285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212850" w:rsidRPr="004C4C20" w:rsidRDefault="00212850" w:rsidP="00212850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Повышение уровня родительской компетентности.</w:t>
      </w:r>
    </w:p>
    <w:p w:rsidR="00212850" w:rsidRPr="004C4C20" w:rsidRDefault="00212850" w:rsidP="0021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Основные направления работы психолога:</w:t>
      </w:r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Психодиагностическое</w:t>
      </w:r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Групповое консультирование</w:t>
      </w:r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Психопросвещение</w:t>
      </w:r>
      <w:proofErr w:type="spellEnd"/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212850" w:rsidRPr="004C4C20" w:rsidRDefault="00212850" w:rsidP="00212850">
      <w:pPr>
        <w:pStyle w:val="a3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>.</w:t>
      </w:r>
    </w:p>
    <w:p w:rsidR="00212850" w:rsidRPr="004C4C20" w:rsidRDefault="00212850" w:rsidP="00212850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Работа по направлениям велась со следующими категориями участников обучающего процесса: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Учащиеся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Родители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Педагоги.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Исходя из вышеуказанной цели и задачи, за учебный год проводились следующие работы.</w:t>
      </w:r>
    </w:p>
    <w:p w:rsidR="00212850" w:rsidRPr="004C4C20" w:rsidRDefault="00212850" w:rsidP="0021285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C20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  работа:</w:t>
      </w:r>
    </w:p>
    <w:p w:rsidR="00212850" w:rsidRPr="004C4C20" w:rsidRDefault="00212850" w:rsidP="0021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Проводились следующие виды деятельности</w:t>
      </w:r>
      <w:r w:rsidRPr="004C4C20">
        <w:rPr>
          <w:rFonts w:ascii="Times New Roman" w:hAnsi="Times New Roman" w:cs="Times New Roman"/>
          <w:b/>
          <w:sz w:val="24"/>
          <w:szCs w:val="24"/>
        </w:rPr>
        <w:t>: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комплексное обследование учащихся 1х классов по определению готовности к школьному обучению. Полученные результаты были представлены в заключении, с которым ознакомлены классные руководители и зам. директора по УВР.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изучение особенностей адаптации учащихся 1х классов, 5х классов, 10х классов. Полученные результаты были представлены в заключении, с которым ознакомлены классные руководители и зам. директора по УВР.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анкетирование учащихся в рамках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контроля. Полученные результаты были представлены в заключении, которое было предоставлено зам. директору по УВР и зам. директору по ВР (в зависимости от запроса).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мониторинг УУД в начальной и основной школе 1-11 классы. В ходе диагностики определялся уровень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212850" w:rsidRPr="004C4C20" w:rsidRDefault="00212850" w:rsidP="0021285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Познавательных УУД,</w:t>
      </w:r>
    </w:p>
    <w:p w:rsidR="00212850" w:rsidRPr="004C4C20" w:rsidRDefault="00212850" w:rsidP="0021285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Регулятивных УУД, </w:t>
      </w:r>
    </w:p>
    <w:p w:rsidR="00212850" w:rsidRPr="004C4C20" w:rsidRDefault="00212850" w:rsidP="0021285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Коммуникативных УУД,</w:t>
      </w:r>
    </w:p>
    <w:p w:rsidR="00212850" w:rsidRPr="004C4C20" w:rsidRDefault="00212850" w:rsidP="00212850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lastRenderedPageBreak/>
        <w:t>Личностных УУД.</w:t>
      </w:r>
    </w:p>
    <w:p w:rsidR="00212850" w:rsidRPr="004C4C20" w:rsidRDefault="00212850" w:rsidP="002128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Данные по результатам диагностики были представлены в отдельном отчете.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Комплексное обследование учащихся, нуждающихся в психолого-педагогической помощи и поддержке. Полученные результаты были предоставлены инициаторам запросов и использованы при проведении индивидуальных консультаций. Часть заключений были предоставлены в ППМК.</w:t>
      </w:r>
    </w:p>
    <w:p w:rsidR="00212850" w:rsidRPr="004C4C20" w:rsidRDefault="00212850" w:rsidP="0021285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4C20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Коррекционно-развивающая работа:</w:t>
      </w:r>
    </w:p>
    <w:p w:rsidR="00212850" w:rsidRPr="004C4C20" w:rsidRDefault="00212850" w:rsidP="0021285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Проводились следующие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видыдеятельности</w:t>
      </w:r>
      <w:proofErr w:type="spellEnd"/>
      <w:r w:rsidRPr="004C4C20">
        <w:rPr>
          <w:rFonts w:ascii="Times New Roman" w:hAnsi="Times New Roman" w:cs="Times New Roman"/>
          <w:b/>
          <w:sz w:val="24"/>
          <w:szCs w:val="24"/>
        </w:rPr>
        <w:t>: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Развивающие занятия с учащимся 1х классов с низким уровнем готовности к школьному обучению. Занятия были индивидуальными, проводились по программе «Психологическое развитие». В данной работе были задействованы следующие  первоклассники: </w:t>
      </w:r>
    </w:p>
    <w:p w:rsidR="00212850" w:rsidRPr="004C4C20" w:rsidRDefault="00212850" w:rsidP="00212850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По окончании занятий  повторная диагностика проведена не была в связи с переходом на дистанционное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обучение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>апланировано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проведение диагностики в начале следующего учебного года и формирование групп для коррекционно-развивающей работы.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Коррекционные занятия для детей с ОВЗ проводились индивидуально. В данных занятиях участвовало7обучающихся. По результатам промежуточной диагностики наблюдается положительная динамика развития. Развивающие занятия с учащимися 2-х классов с низким уровнем интеллектуального развития проводились в группах один раз в неделю. Была сформирована 1 группа 2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Развивающие занятия с учащимися 3-х классов с низким уровнем интеллектуального развития проводились в группах один раз в неделю. Были сформированы 2 группы по 6-7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. Всего 13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Развивающие занятия с учащимися 4-х классов с низким уровнем интеллектуального развития проводились в группах один раз в неделю. Были сформированы 2 группы по 4-5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В следующем учебном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годупродолжать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занятия с учащимися, показавшими низкий уровень развития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Адаптационные занятия с первоклассниками проводились в группах по программе «</w:t>
      </w:r>
      <w:proofErr w:type="spellStart"/>
      <w:proofErr w:type="gramStart"/>
      <w:r w:rsidRPr="004C4C20">
        <w:rPr>
          <w:rFonts w:ascii="Times New Roman" w:hAnsi="Times New Roman" w:cs="Times New Roman"/>
          <w:sz w:val="24"/>
          <w:szCs w:val="24"/>
        </w:rPr>
        <w:t>Я-первоклассник</w:t>
      </w:r>
      <w:proofErr w:type="spellEnd"/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». Всего в адаптационной работе были задействованы 80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>. Адаптационные занятия начали проводиться со второй недели сентября. По окончании занятий проведена повторная диагностика, по результатам которой наблюдается положительная динамика.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Адаптационные занятия с пятиклассниками проводились в группах по программе «Школьные страхи». Всего в адаптационной работе были задействованы 24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>. По окончании проведена повторная диагностика, по результатам которой наблюдается положительная динамика.</w:t>
      </w:r>
    </w:p>
    <w:p w:rsidR="00212850" w:rsidRPr="004C4C20" w:rsidRDefault="00212850" w:rsidP="0021285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C4C20">
        <w:rPr>
          <w:rFonts w:ascii="Times New Roman" w:hAnsi="Times New Roman" w:cs="Times New Roman"/>
          <w:b/>
          <w:sz w:val="24"/>
          <w:szCs w:val="24"/>
          <w:u w:val="single"/>
        </w:rPr>
        <w:t>Профориетационная</w:t>
      </w:r>
      <w:proofErr w:type="spellEnd"/>
      <w:r w:rsidRPr="004C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работа: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В рамках курса профориентации  было проведено 68 занятий с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9-х классов по программе «Твой выбор». На этих занятиях проводились деловые игры, тренинги, тестирование с целью помочь обучающимся в выборе будущей профессии. Данные полученные при диагностике были использованы в рамках индивидуальных  консультаций.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В рамках консультативной работы проводились консультации обучающихся по построению дальнейшего образовательного маршрута.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lastRenderedPageBreak/>
        <w:t xml:space="preserve">Были запланированы на апрель 2020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мероприятия в начальной школе (неделя профориентации), в 5-8 «Конкурс профессий». Проведение данных мероприятий перенесено на следующий учебный год.</w:t>
      </w:r>
    </w:p>
    <w:p w:rsidR="00212850" w:rsidRPr="004C4C20" w:rsidRDefault="00212850" w:rsidP="0021285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16.03.2020 проведен классный час «Профессии будущего» в 10 классе.</w:t>
      </w:r>
    </w:p>
    <w:p w:rsidR="00212850" w:rsidRPr="004C4C20" w:rsidRDefault="00212850" w:rsidP="00212850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C20">
        <w:rPr>
          <w:rFonts w:ascii="Times New Roman" w:hAnsi="Times New Roman" w:cs="Times New Roman"/>
          <w:b/>
          <w:sz w:val="24"/>
          <w:szCs w:val="24"/>
          <w:u w:val="single"/>
        </w:rPr>
        <w:t>Консультативная работа</w:t>
      </w:r>
    </w:p>
    <w:p w:rsidR="00212850" w:rsidRPr="004C4C20" w:rsidRDefault="00212850" w:rsidP="002128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За отчетный период всего были проведены  102 </w:t>
      </w:r>
      <w:r w:rsidRPr="004C4C20">
        <w:rPr>
          <w:rFonts w:ascii="Times New Roman" w:hAnsi="Times New Roman" w:cs="Times New Roman"/>
          <w:b/>
          <w:sz w:val="24"/>
          <w:szCs w:val="24"/>
        </w:rPr>
        <w:t>индивидуальных консультаций</w:t>
      </w:r>
      <w:r w:rsidRPr="004C4C20">
        <w:rPr>
          <w:rFonts w:ascii="Times New Roman" w:hAnsi="Times New Roman" w:cs="Times New Roman"/>
          <w:sz w:val="24"/>
          <w:szCs w:val="24"/>
        </w:rPr>
        <w:t>. Из них 48 с родителями, 14 с педагогами, 40собучающимися. Консультирование с некоторыми участниками проводились повторно.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В ходе анализа консультаций было выявлено, что учащиеся обращаются за помощью по вопросам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профинформирования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, социализации в окружающей среде, проблема взаимоотношения полов,  по проблемам возникновения стресса, депрессии, межличностных отношений. 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Педагоги консультируются в большинстве случаев  по результатам психодиагностических обследований (особенно классные руководители),  по вопросам методической помощи (обработка тестирований), по психолого-педагогическим проблемам учащихся. 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 xml:space="preserve">Консультации с родителями происходили по результатам психодиагностических обследований,  по проблемам межличностного взаимодействия,  по вопросам кризиса подросткового возраста, готовности к школьному обучению.  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Были  проведены 14</w:t>
      </w:r>
      <w:r w:rsidRPr="004C4C20">
        <w:rPr>
          <w:rFonts w:ascii="Times New Roman" w:hAnsi="Times New Roman" w:cs="Times New Roman"/>
          <w:b/>
          <w:sz w:val="24"/>
          <w:szCs w:val="24"/>
        </w:rPr>
        <w:t>групповых консультаций обучающихся</w:t>
      </w:r>
      <w:r w:rsidRPr="004C4C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850" w:rsidRPr="004C4C20" w:rsidRDefault="00212850" w:rsidP="0021285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6 классных часов с обучающимися начальной школы ( 4В – «Тренируем память»,  «Умеем дружить», «Моя маленькая Вселенная»; 3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- «Умеем дружить»; 2 Б - «Тренируем память»,  «Умеем дружить»)</w:t>
      </w:r>
    </w:p>
    <w:p w:rsidR="00212850" w:rsidRPr="004C4C20" w:rsidRDefault="00212850" w:rsidP="0021285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7 классных часов с обучающимися основной школы (6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– «Учимся строить отношения»; 5 Б – «Учебная мотивация», «Подросток и насилие», «Способы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эмоционального состояния»; 7 В - «Подросток и насилие», «Способы </w:t>
      </w:r>
      <w:proofErr w:type="spellStart"/>
      <w:r w:rsidRPr="004C4C2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эмоционального состояния», «Способы профилактики стресса в условиях самоизоляции»)</w:t>
      </w:r>
    </w:p>
    <w:p w:rsidR="00212850" w:rsidRPr="004C4C20" w:rsidRDefault="00212850" w:rsidP="0021285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1классный час с обучающимися 10 класса « Профессии будущего».</w:t>
      </w:r>
    </w:p>
    <w:p w:rsidR="00212850" w:rsidRPr="004C4C20" w:rsidRDefault="00212850" w:rsidP="0021285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Были  проведены 5</w:t>
      </w:r>
      <w:r w:rsidRPr="004C4C20">
        <w:rPr>
          <w:rFonts w:ascii="Times New Roman" w:hAnsi="Times New Roman" w:cs="Times New Roman"/>
          <w:b/>
          <w:sz w:val="24"/>
          <w:szCs w:val="24"/>
        </w:rPr>
        <w:t>групповые консультации</w:t>
      </w:r>
    </w:p>
    <w:p w:rsidR="00212850" w:rsidRPr="004C4C20" w:rsidRDefault="00212850" w:rsidP="0021285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Родительское собрание с родителями 5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 xml:space="preserve"> класса. Цель </w:t>
      </w:r>
      <w:proofErr w:type="gramStart"/>
      <w:r w:rsidRPr="004C4C20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4C4C20">
        <w:rPr>
          <w:rFonts w:ascii="Times New Roman" w:hAnsi="Times New Roman" w:cs="Times New Roman"/>
          <w:sz w:val="24"/>
          <w:szCs w:val="24"/>
        </w:rPr>
        <w:t>рофилактика тревожности, адаптация пятиклассников</w:t>
      </w:r>
    </w:p>
    <w:p w:rsidR="00212850" w:rsidRPr="004C4C20" w:rsidRDefault="00212850" w:rsidP="0021285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4C20">
        <w:rPr>
          <w:rFonts w:ascii="Times New Roman" w:hAnsi="Times New Roman" w:cs="Times New Roman"/>
          <w:sz w:val="24"/>
          <w:szCs w:val="24"/>
        </w:rPr>
        <w:t>Родительские собрания с родителями 1-х классов. Цель - психологическая готовность детей к школьному обучению.</w:t>
      </w:r>
    </w:p>
    <w:p w:rsidR="00212850" w:rsidRPr="004C4C20" w:rsidRDefault="00212850" w:rsidP="00212850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4C4C20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4C4C20">
        <w:rPr>
          <w:rFonts w:ascii="Times New Roman" w:hAnsi="Times New Roman" w:cs="Times New Roman"/>
          <w:sz w:val="24"/>
          <w:szCs w:val="24"/>
        </w:rPr>
        <w:t xml:space="preserve"> консультация  с родителями 1 – 4 классов «</w:t>
      </w:r>
      <w:r w:rsidRPr="004C4C20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</w:rPr>
        <w:t>Советы для родителей»</w:t>
      </w:r>
    </w:p>
    <w:sectPr w:rsidR="00212850" w:rsidRPr="004C4C20" w:rsidSect="004C4C20"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D86DEAA"/>
    <w:lvl w:ilvl="0" w:tplc="9E06D38C">
      <w:start w:val="1"/>
      <w:numFmt w:val="bullet"/>
      <w:lvlText w:val="-"/>
      <w:lvlJc w:val="left"/>
    </w:lvl>
    <w:lvl w:ilvl="1" w:tplc="4C48BE3A">
      <w:start w:val="1"/>
      <w:numFmt w:val="bullet"/>
      <w:lvlText w:val=""/>
      <w:lvlJc w:val="left"/>
    </w:lvl>
    <w:lvl w:ilvl="2" w:tplc="56FEB2C2">
      <w:numFmt w:val="decimal"/>
      <w:lvlText w:val=""/>
      <w:lvlJc w:val="left"/>
    </w:lvl>
    <w:lvl w:ilvl="3" w:tplc="6C628C3A">
      <w:numFmt w:val="decimal"/>
      <w:lvlText w:val=""/>
      <w:lvlJc w:val="left"/>
    </w:lvl>
    <w:lvl w:ilvl="4" w:tplc="F1166612">
      <w:numFmt w:val="decimal"/>
      <w:lvlText w:val=""/>
      <w:lvlJc w:val="left"/>
    </w:lvl>
    <w:lvl w:ilvl="5" w:tplc="4B8C9244">
      <w:numFmt w:val="decimal"/>
      <w:lvlText w:val=""/>
      <w:lvlJc w:val="left"/>
    </w:lvl>
    <w:lvl w:ilvl="6" w:tplc="E1E0FF20">
      <w:numFmt w:val="decimal"/>
      <w:lvlText w:val=""/>
      <w:lvlJc w:val="left"/>
    </w:lvl>
    <w:lvl w:ilvl="7" w:tplc="F33E4026">
      <w:numFmt w:val="decimal"/>
      <w:lvlText w:val=""/>
      <w:lvlJc w:val="left"/>
    </w:lvl>
    <w:lvl w:ilvl="8" w:tplc="6CDEFA6A">
      <w:numFmt w:val="decimal"/>
      <w:lvlText w:val=""/>
      <w:lvlJc w:val="left"/>
    </w:lvl>
  </w:abstractNum>
  <w:abstractNum w:abstractNumId="1">
    <w:nsid w:val="20BB6614"/>
    <w:multiLevelType w:val="hybridMultilevel"/>
    <w:tmpl w:val="A27A9942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B52481"/>
    <w:multiLevelType w:val="hybridMultilevel"/>
    <w:tmpl w:val="49603A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3F9F01BF"/>
    <w:multiLevelType w:val="hybridMultilevel"/>
    <w:tmpl w:val="7C1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B6F11"/>
    <w:multiLevelType w:val="hybridMultilevel"/>
    <w:tmpl w:val="74BEFE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FBE307E">
      <w:start w:val="1"/>
      <w:numFmt w:val="bullet"/>
      <w:lvlText w:val="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28B57D3"/>
    <w:multiLevelType w:val="hybridMultilevel"/>
    <w:tmpl w:val="F88810BE"/>
    <w:lvl w:ilvl="0" w:tplc="3D0C417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5BD72D6"/>
    <w:multiLevelType w:val="hybridMultilevel"/>
    <w:tmpl w:val="3EBC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DE3E94"/>
    <w:multiLevelType w:val="hybridMultilevel"/>
    <w:tmpl w:val="D6D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804BA"/>
    <w:multiLevelType w:val="hybridMultilevel"/>
    <w:tmpl w:val="12B61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64153"/>
    <w:multiLevelType w:val="hybridMultilevel"/>
    <w:tmpl w:val="94808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5B2102F"/>
    <w:multiLevelType w:val="multilevel"/>
    <w:tmpl w:val="F9E8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726E1D"/>
    <w:multiLevelType w:val="hybridMultilevel"/>
    <w:tmpl w:val="48FA109C"/>
    <w:lvl w:ilvl="0" w:tplc="34C4D1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779BF"/>
    <w:multiLevelType w:val="hybridMultilevel"/>
    <w:tmpl w:val="E7AA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764"/>
    <w:rsid w:val="00102D8C"/>
    <w:rsid w:val="00156257"/>
    <w:rsid w:val="001C0987"/>
    <w:rsid w:val="00212850"/>
    <w:rsid w:val="00281696"/>
    <w:rsid w:val="00334F94"/>
    <w:rsid w:val="00362494"/>
    <w:rsid w:val="00364EE5"/>
    <w:rsid w:val="004356E9"/>
    <w:rsid w:val="004C4C20"/>
    <w:rsid w:val="00543E03"/>
    <w:rsid w:val="005F0FE8"/>
    <w:rsid w:val="007271E4"/>
    <w:rsid w:val="00731E29"/>
    <w:rsid w:val="007841E6"/>
    <w:rsid w:val="00795C84"/>
    <w:rsid w:val="00797DE0"/>
    <w:rsid w:val="00812004"/>
    <w:rsid w:val="008171F0"/>
    <w:rsid w:val="008C6431"/>
    <w:rsid w:val="008E353C"/>
    <w:rsid w:val="0090587B"/>
    <w:rsid w:val="00986764"/>
    <w:rsid w:val="00A03E42"/>
    <w:rsid w:val="00A32A78"/>
    <w:rsid w:val="00AE486A"/>
    <w:rsid w:val="00AE7194"/>
    <w:rsid w:val="00B119CA"/>
    <w:rsid w:val="00CB13D4"/>
    <w:rsid w:val="00D51BE7"/>
    <w:rsid w:val="00E8012D"/>
    <w:rsid w:val="00F20F89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87B"/>
  </w:style>
  <w:style w:type="paragraph" w:styleId="2">
    <w:name w:val="heading 2"/>
    <w:basedOn w:val="a"/>
    <w:next w:val="a"/>
    <w:link w:val="20"/>
    <w:uiPriority w:val="9"/>
    <w:unhideWhenUsed/>
    <w:qFormat/>
    <w:rsid w:val="008171F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F9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62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624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171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81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171F0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8171F0"/>
    <w:rPr>
      <w:rFonts w:ascii="Times New Roman" w:eastAsia="Calibri" w:hAnsi="Times New Roman" w:cs="Times New Roman"/>
      <w:sz w:val="28"/>
      <w:szCs w:val="20"/>
    </w:rPr>
  </w:style>
  <w:style w:type="paragraph" w:customStyle="1" w:styleId="ab">
    <w:name w:val="Содержимое таблицы"/>
    <w:basedOn w:val="a"/>
    <w:rsid w:val="008171F0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fontstyle01">
    <w:name w:val="fontstyle01"/>
    <w:basedOn w:val="a0"/>
    <w:rsid w:val="00212850"/>
    <w:rPr>
      <w:rFonts w:ascii="Arial-BoldMT" w:hAnsi="Arial-BoldMT" w:hint="default"/>
      <w:b/>
      <w:bCs/>
      <w:i w:val="0"/>
      <w:iCs w:val="0"/>
      <w:color w:val="006CB7"/>
      <w:sz w:val="38"/>
      <w:szCs w:val="38"/>
    </w:rPr>
  </w:style>
  <w:style w:type="paragraph" w:styleId="ac">
    <w:name w:val="No Spacing"/>
    <w:link w:val="ad"/>
    <w:uiPriority w:val="1"/>
    <w:qFormat/>
    <w:rsid w:val="004C4C20"/>
    <w:pPr>
      <w:spacing w:after="0" w:line="240" w:lineRule="auto"/>
    </w:pPr>
    <w:rPr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4C4C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7487">
          <w:blockQuote w:val="1"/>
          <w:marLeft w:val="0"/>
          <w:marRight w:val="0"/>
          <w:marTop w:val="0"/>
          <w:marBottom w:val="322"/>
          <w:divBdr>
            <w:top w:val="none" w:sz="0" w:space="0" w:color="auto"/>
            <w:left w:val="single" w:sz="24" w:space="11" w:color="50B948"/>
            <w:bottom w:val="none" w:sz="0" w:space="0" w:color="auto"/>
            <w:right w:val="none" w:sz="0" w:space="0" w:color="auto"/>
          </w:divBdr>
        </w:div>
        <w:div w:id="270357914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5" w:color="CCCCCC"/>
            <w:bottom w:val="single" w:sz="4" w:space="3" w:color="CCCCCC"/>
            <w:right w:val="single" w:sz="4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openxmlformats.org/officeDocument/2006/relationships/styles" Target="styl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К-ВО ОБУЧАЮЩИХСЯ</a:t>
            </a:r>
          </a:p>
        </c:rich>
      </c:tx>
      <c:layout/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к-во обучающихся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solidFill>
                <a:schemeClr val="accent2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2015/2016</c:v>
                </c:pt>
                <c:pt idx="1">
                  <c:v>2016/2017</c:v>
                </c:pt>
                <c:pt idx="2">
                  <c:v>2017/2018</c:v>
                </c:pt>
                <c:pt idx="3">
                  <c:v>2018/2019</c:v>
                </c:pt>
                <c:pt idx="4">
                  <c:v>2019/2020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500</c:v>
                </c:pt>
                <c:pt idx="1">
                  <c:v>517</c:v>
                </c:pt>
                <c:pt idx="2">
                  <c:v>560</c:v>
                </c:pt>
                <c:pt idx="3">
                  <c:v>560</c:v>
                </c:pt>
                <c:pt idx="4">
                  <c:v>578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31-4F40-9609-AF15A68AD948}"/>
            </c:ext>
          </c:extLst>
        </c:ser>
        <c:dLbls>
          <c:showVal val="1"/>
        </c:dLbls>
        <c:marker val="1"/>
        <c:axId val="70892928"/>
        <c:axId val="86566016"/>
      </c:lineChart>
      <c:catAx>
        <c:axId val="70892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6566016"/>
        <c:crosses val="autoZero"/>
        <c:auto val="1"/>
        <c:lblAlgn val="ctr"/>
        <c:lblOffset val="100"/>
      </c:catAx>
      <c:valAx>
        <c:axId val="8656601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70892928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b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Движение контингента обучающихся</a:t>
            </a:r>
          </a:p>
          <a:p>
            <a:pPr>
              <a:defRPr sz="1200"/>
            </a:pP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в 2019/2020 учебном году 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8.2143117526975423E-2"/>
          <c:y val="0.20754968128983894"/>
          <c:w val="0.67991706765821092"/>
          <c:h val="0.57472940882389933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обучающихся </c:v>
                </c:pt>
              </c:strCache>
            </c:strRef>
          </c:tx>
          <c:dLbls>
            <c:dLbl>
              <c:idx val="0"/>
              <c:layout>
                <c:manualLayout>
                  <c:x val="-3.483007426073511E-2"/>
                  <c:y val="-6.4176242570577788E-2"/>
                </c:manualLayout>
              </c:layout>
              <c:showVal val="1"/>
            </c:dLbl>
            <c:dLbl>
              <c:idx val="2"/>
              <c:layout>
                <c:manualLayout>
                  <c:x val="1.4512530941972961E-2"/>
                  <c:y val="-4.0839427090367704E-2"/>
                </c:manualLayout>
              </c:layout>
              <c:showVal val="1"/>
            </c:dLbl>
            <c:dLbl>
              <c:idx val="3"/>
              <c:layout>
                <c:manualLayout>
                  <c:x val="1.1610024753578392E-2"/>
                  <c:y val="-2.9171019350262631E-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3.5005223220315192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-8.7513058050787892E-2"/>
                </c:manualLayout>
              </c:layout>
              <c:showVal val="1"/>
            </c:dLbl>
            <c:dLbl>
              <c:idx val="6"/>
              <c:layout>
                <c:manualLayout>
                  <c:x val="2.9025061883945972E-3"/>
                  <c:y val="-0.10501566966094553"/>
                </c:manualLayout>
              </c:layout>
              <c:showVal val="1"/>
            </c:dLbl>
            <c:dLbl>
              <c:idx val="7"/>
              <c:layout>
                <c:manualLayout>
                  <c:x val="8.7075185651837757E-3"/>
                  <c:y val="-7.0010446440630467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Лист1!$A$2:$A$10</c:f>
              <c:strCache>
                <c:ptCount val="9"/>
                <c:pt idx="0">
                  <c:v>сентябрь</c:v>
                </c:pt>
                <c:pt idx="1">
                  <c:v>октябрь</c:v>
                </c:pt>
                <c:pt idx="2">
                  <c:v>ноябрь</c:v>
                </c:pt>
                <c:pt idx="3">
                  <c:v>декабрь</c:v>
                </c:pt>
                <c:pt idx="4">
                  <c:v>январь</c:v>
                </c:pt>
                <c:pt idx="5">
                  <c:v>февраль</c:v>
                </c:pt>
                <c:pt idx="6">
                  <c:v>март</c:v>
                </c:pt>
                <c:pt idx="7">
                  <c:v>апрель</c:v>
                </c:pt>
                <c:pt idx="8">
                  <c:v>май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578</c:v>
                </c:pt>
                <c:pt idx="1">
                  <c:v>580</c:v>
                </c:pt>
                <c:pt idx="2">
                  <c:v>576</c:v>
                </c:pt>
                <c:pt idx="3">
                  <c:v>574</c:v>
                </c:pt>
                <c:pt idx="4">
                  <c:v>572</c:v>
                </c:pt>
                <c:pt idx="5">
                  <c:v>569</c:v>
                </c:pt>
                <c:pt idx="6">
                  <c:v>568</c:v>
                </c:pt>
                <c:pt idx="7">
                  <c:v>569</c:v>
                </c:pt>
                <c:pt idx="8">
                  <c:v>569</c:v>
                </c:pt>
              </c:numCache>
            </c:numRef>
          </c:val>
        </c:ser>
        <c:marker val="1"/>
        <c:axId val="86685184"/>
        <c:axId val="86686720"/>
      </c:lineChart>
      <c:catAx>
        <c:axId val="86685184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6686720"/>
        <c:crosses val="autoZero"/>
        <c:auto val="1"/>
        <c:lblAlgn val="ctr"/>
        <c:lblOffset val="100"/>
      </c:catAx>
      <c:valAx>
        <c:axId val="86686720"/>
        <c:scaling>
          <c:orientation val="minMax"/>
        </c:scaling>
        <c:axPos val="l"/>
        <c:majorGridlines/>
        <c:numFmt formatCode="General" sourceLinked="1"/>
        <c:tickLblPos val="nextTo"/>
        <c:crossAx val="86685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98611111111108"/>
          <c:y val="0.54586707911511068"/>
          <c:w val="0.17312499999999997"/>
          <c:h val="0.23048775153105874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выбывших по классам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2Б</c:v>
                </c:pt>
                <c:pt idx="1">
                  <c:v>4В</c:v>
                </c:pt>
                <c:pt idx="2">
                  <c:v>3В</c:v>
                </c:pt>
                <c:pt idx="3">
                  <c:v>2А</c:v>
                </c:pt>
                <c:pt idx="4">
                  <c:v>7А</c:v>
                </c:pt>
                <c:pt idx="5">
                  <c:v>8А</c:v>
                </c:pt>
                <c:pt idx="6">
                  <c:v>3А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87328640"/>
        <c:axId val="87330176"/>
      </c:barChart>
      <c:catAx>
        <c:axId val="87328640"/>
        <c:scaling>
          <c:orientation val="minMax"/>
        </c:scaling>
        <c:axPos val="b"/>
        <c:tickLblPos val="nextTo"/>
        <c:crossAx val="87330176"/>
        <c:crosses val="autoZero"/>
        <c:auto val="1"/>
        <c:lblAlgn val="ctr"/>
        <c:lblOffset val="100"/>
      </c:catAx>
      <c:valAx>
        <c:axId val="87330176"/>
        <c:scaling>
          <c:orientation val="minMax"/>
        </c:scaling>
        <c:axPos val="l"/>
        <c:majorGridlines/>
        <c:numFmt formatCode="General" sourceLinked="1"/>
        <c:tickLblPos val="nextTo"/>
        <c:crossAx val="8732864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</c:v>
                </c:pt>
              </c:strCache>
            </c:strRef>
          </c:tx>
          <c:dLbls>
            <c:dLbl>
              <c:idx val="0"/>
              <c:layout>
                <c:manualLayout>
                  <c:x val="1.6203703703703751E-2"/>
                  <c:y val="-1.58730158730158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904761904761947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35.4</c:v>
                </c:pt>
                <c:pt idx="1">
                  <c:v>97.2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3.5714285714285796E-2"/>
                </c:manualLayout>
              </c:layout>
              <c:showVal val="1"/>
            </c:dLbl>
            <c:dLbl>
              <c:idx val="1"/>
              <c:layout>
                <c:manualLayout>
                  <c:x val="1.388888888888897E-2"/>
                  <c:y val="-1.5873015873015883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30.2</c:v>
                </c:pt>
                <c:pt idx="1">
                  <c:v>97.7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0"/>
              <c:layout>
                <c:manualLayout>
                  <c:x val="3.0092592592592591E-2"/>
                  <c:y val="-1.9841269841269986E-2"/>
                </c:manualLayout>
              </c:layout>
              <c:showVal val="1"/>
            </c:dLbl>
            <c:dLbl>
              <c:idx val="1"/>
              <c:layout>
                <c:manualLayout>
                  <c:x val="2.5462962962963191E-2"/>
                  <c:y val="-3.9682539682539812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35.9</c:v>
                </c:pt>
                <c:pt idx="1">
                  <c:v>98.4</c:v>
                </c:pt>
              </c:numCache>
            </c:numRef>
          </c:val>
        </c:ser>
        <c:shape val="cylinder"/>
        <c:axId val="145231232"/>
        <c:axId val="161427840"/>
        <c:axId val="0"/>
      </c:bar3DChart>
      <c:catAx>
        <c:axId val="145231232"/>
        <c:scaling>
          <c:orientation val="minMax"/>
        </c:scaling>
        <c:axPos val="b"/>
        <c:tickLblPos val="nextTo"/>
        <c:crossAx val="161427840"/>
        <c:crosses val="autoZero"/>
        <c:auto val="1"/>
        <c:lblAlgn val="ctr"/>
        <c:lblOffset val="100"/>
      </c:catAx>
      <c:valAx>
        <c:axId val="161427840"/>
        <c:scaling>
          <c:orientation val="minMax"/>
        </c:scaling>
        <c:axPos val="l"/>
        <c:majorGridlines/>
        <c:numFmt formatCode="General" sourceLinked="1"/>
        <c:tickLblPos val="nextTo"/>
        <c:crossAx val="1452312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25E-2"/>
          <c:y val="7.6271186440677957E-2"/>
          <c:w val="0.77871621621621634"/>
          <c:h val="0.7542372881355933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32019-2020 кв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154</c:v>
                </c:pt>
                <c:pt idx="1">
                  <c:v>158</c:v>
                </c:pt>
                <c:pt idx="2">
                  <c:v>153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32019-2020 кв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178</c:v>
                </c:pt>
                <c:pt idx="1">
                  <c:v>151</c:v>
                </c:pt>
                <c:pt idx="2">
                  <c:v>167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32019-2020 кв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219</c:v>
                </c:pt>
                <c:pt idx="1">
                  <c:v>226</c:v>
                </c:pt>
                <c:pt idx="2">
                  <c:v>217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96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strRef>
              <c:f>Sheet1!$B$1:$E$1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32019-2020 кв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17</c:v>
                </c:pt>
                <c:pt idx="1">
                  <c:v>21</c:v>
                </c:pt>
                <c:pt idx="2">
                  <c:v>31</c:v>
                </c:pt>
              </c:numCache>
            </c:numRef>
          </c:val>
        </c:ser>
        <c:gapDepth val="0"/>
        <c:shape val="box"/>
        <c:axId val="112800512"/>
        <c:axId val="112808320"/>
        <c:axId val="0"/>
      </c:bar3DChart>
      <c:catAx>
        <c:axId val="112800512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808320"/>
        <c:crosses val="autoZero"/>
        <c:auto val="1"/>
        <c:lblAlgn val="ctr"/>
        <c:lblOffset val="100"/>
        <c:tickLblSkip val="1"/>
        <c:tickMarkSkip val="1"/>
      </c:catAx>
      <c:valAx>
        <c:axId val="112808320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2800512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>
        <c:manualLayout>
          <c:xMode val="edge"/>
          <c:yMode val="edge"/>
          <c:x val="0.85979729729729748"/>
          <c:y val="0.3135593220338983"/>
          <c:w val="0.13344594594594594"/>
          <c:h val="0.37711864406779666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9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F12029154343F2A4D9B58F51B21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C58C3-525E-4FDF-BDA4-3F104FE94CFA}"/>
      </w:docPartPr>
      <w:docPartBody>
        <w:p w:rsidR="00000000" w:rsidRDefault="0074641C" w:rsidP="0074641C">
          <w:pPr>
            <w:pStyle w:val="2AF12029154343F2A4D9B58F51B21DCD"/>
          </w:pPr>
          <w:r>
            <w:rPr>
              <w:smallCaps/>
              <w:color w:val="FFFFFF" w:themeColor="background1"/>
              <w:sz w:val="44"/>
              <w:szCs w:val="44"/>
            </w:rPr>
            <w:t>[Введите название организации]</w:t>
          </w:r>
        </w:p>
      </w:docPartBody>
    </w:docPart>
    <w:docPart>
      <w:docPartPr>
        <w:name w:val="3C27A8A738854CECBCD42190A5ADE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21848F-379F-44F4-AFA8-62194BB755E7}"/>
      </w:docPartPr>
      <w:docPartBody>
        <w:p w:rsidR="00000000" w:rsidRDefault="0074641C" w:rsidP="0074641C">
          <w:pPr>
            <w:pStyle w:val="3C27A8A738854CECBCD42190A5ADEE06"/>
          </w:pPr>
          <w:r>
            <w:rPr>
              <w:rFonts w:asciiTheme="majorHAnsi" w:eastAsiaTheme="majorEastAsia" w:hAnsiTheme="majorHAnsi" w:cstheme="majorBidi"/>
              <w:color w:val="622423" w:themeColor="accent2" w:themeShade="7F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6D2F85BA5A0148278E3636A7A8C8A0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745D8-086F-4EB6-84E6-5CFB9197B795}"/>
      </w:docPartPr>
      <w:docPartBody>
        <w:p w:rsidR="00000000" w:rsidRDefault="0074641C" w:rsidP="0074641C">
          <w:pPr>
            <w:pStyle w:val="6D2F85BA5A0148278E3636A7A8C8A039"/>
          </w:pPr>
          <w:r>
            <w:rPr>
              <w:color w:val="FFFFFF" w:themeColor="background1"/>
              <w:sz w:val="40"/>
              <w:szCs w:val="40"/>
            </w:rPr>
            <w:t>[Введите подзаголовок документа]</w:t>
          </w:r>
        </w:p>
      </w:docPartBody>
    </w:docPart>
    <w:docPart>
      <w:docPartPr>
        <w:name w:val="63AE8CF2C2B44531B9932E0C1D66EF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130B53-9A38-45EB-B4C7-1977921B0CE4}"/>
      </w:docPartPr>
      <w:docPartBody>
        <w:p w:rsidR="00000000" w:rsidRDefault="0074641C" w:rsidP="0074641C">
          <w:pPr>
            <w:pStyle w:val="63AE8CF2C2B44531B9932E0C1D66EF30"/>
          </w:pPr>
          <w:r>
            <w:rPr>
              <w:color w:val="FFFFFF" w:themeColor="background1"/>
              <w:sz w:val="28"/>
              <w:szCs w:val="28"/>
            </w:rPr>
            <w:t>[Введите имя автора]</w:t>
          </w:r>
        </w:p>
      </w:docPartBody>
    </w:docPart>
    <w:docPart>
      <w:docPartPr>
        <w:name w:val="5765A4DF7BC44888A5207BCBA83F1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EF61E-5BCA-42C6-8ACA-B6B755B010EF}"/>
      </w:docPartPr>
      <w:docPartBody>
        <w:p w:rsidR="00000000" w:rsidRDefault="0074641C" w:rsidP="0074641C">
          <w:pPr>
            <w:pStyle w:val="5765A4DF7BC44888A5207BCBA83F1942"/>
          </w:pPr>
          <w:r>
            <w:rPr>
              <w:smallCaps/>
              <w:color w:val="FFFFFF" w:themeColor="background1"/>
              <w:spacing w:val="60"/>
              <w:sz w:val="28"/>
              <w:szCs w:val="28"/>
            </w:rPr>
            <w:t>[Введите адрес организации]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641C"/>
    <w:rsid w:val="0074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F12029154343F2A4D9B58F51B21DCD">
    <w:name w:val="2AF12029154343F2A4D9B58F51B21DCD"/>
    <w:rsid w:val="0074641C"/>
  </w:style>
  <w:style w:type="paragraph" w:customStyle="1" w:styleId="43FE222F96074BA19E2433662ECB60E4">
    <w:name w:val="43FE222F96074BA19E2433662ECB60E4"/>
    <w:rsid w:val="0074641C"/>
  </w:style>
  <w:style w:type="paragraph" w:customStyle="1" w:styleId="3C27A8A738854CECBCD42190A5ADEE06">
    <w:name w:val="3C27A8A738854CECBCD42190A5ADEE06"/>
    <w:rsid w:val="0074641C"/>
  </w:style>
  <w:style w:type="paragraph" w:customStyle="1" w:styleId="6D2F85BA5A0148278E3636A7A8C8A039">
    <w:name w:val="6D2F85BA5A0148278E3636A7A8C8A039"/>
    <w:rsid w:val="0074641C"/>
  </w:style>
  <w:style w:type="paragraph" w:customStyle="1" w:styleId="63AE8CF2C2B44531B9932E0C1D66EF30">
    <w:name w:val="63AE8CF2C2B44531B9932E0C1D66EF30"/>
    <w:rsid w:val="0074641C"/>
  </w:style>
  <w:style w:type="paragraph" w:customStyle="1" w:styleId="5765A4DF7BC44888A5207BCBA83F1942">
    <w:name w:val="5765A4DF7BC44888A5207BCBA83F1942"/>
    <w:rsid w:val="0074641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2019/2020 </PublishDate>
  <Abstract/>
  <CompanyAddress>2019/2020 УЧЕБНЫЙ ГОД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E2DEF7-A037-4893-A92F-ADC2601A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21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общеобразовательное учреждение«Средняя общеобразовательная школа № 9» г.Сафоново Смоленской области(МБОУ «СОШ № 9» г.Сафоново)215500 Смоленская область,г.Сафоново, ул. Строителей,д.22тел.8(48142)4-34-49,  e-mail: school_9safonovo@mail.ru, официальный сайт:www.saf-schooll9.ucoz.ruОКПО 25768328, ОГРН 1026700947811ИНН 6726002827,КПП 672601001</Company>
  <LinksUpToDate>false</LinksUpToDate>
  <CharactersWithSpaces>46086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МБОУ «СОШ № 9» </dc:title>
  <dc:subject>Г. САФОНОВО СМОЛЕНСКОЙ ОБЛАСТИ</dc:subject>
  <dc:creator>Директор</dc:creator>
  <cp:keywords/>
  <dc:description/>
  <cp:lastModifiedBy>User</cp:lastModifiedBy>
  <cp:revision>7</cp:revision>
  <dcterms:created xsi:type="dcterms:W3CDTF">2020-07-10T09:03:00Z</dcterms:created>
  <dcterms:modified xsi:type="dcterms:W3CDTF">2020-08-16T15:41:00Z</dcterms:modified>
</cp:coreProperties>
</file>