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B0" w:rsidRDefault="002F217C">
      <w:pPr>
        <w:rPr>
          <w:rFonts w:ascii="Times New Roman" w:hAnsi="Times New Roman" w:cs="Times New Roman"/>
          <w:sz w:val="28"/>
          <w:szCs w:val="28"/>
        </w:rPr>
      </w:pPr>
      <w:r w:rsidRPr="002F217C">
        <w:rPr>
          <w:rFonts w:ascii="Times New Roman" w:hAnsi="Times New Roman" w:cs="Times New Roman"/>
          <w:b/>
          <w:i/>
          <w:sz w:val="28"/>
          <w:szCs w:val="28"/>
        </w:rPr>
        <w:t>Технология приготовления:</w:t>
      </w:r>
      <w:r>
        <w:rPr>
          <w:rFonts w:ascii="Times New Roman" w:hAnsi="Times New Roman" w:cs="Times New Roman"/>
          <w:sz w:val="28"/>
          <w:szCs w:val="28"/>
        </w:rPr>
        <w:t xml:space="preserve">  печень по-строгановски</w:t>
      </w:r>
    </w:p>
    <w:p w:rsidR="002F217C" w:rsidRDefault="002F21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Печень размораживают, промывают, очищают от желчных протоков, удаляют пленку, нарезают брусочками длиной 3-4 см весом 5-7 г</w:t>
      </w:r>
    </w:p>
    <w:p w:rsidR="002F217C" w:rsidRDefault="002F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25219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1130_140821_1_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468" cy="252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17C" w:rsidRDefault="002F21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ечень </w:t>
      </w:r>
      <w:r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тушат в небольшом количестве воды с добавлением масла сливочного</w:t>
      </w:r>
    </w:p>
    <w:p w:rsidR="002F217C" w:rsidRPr="002F217C" w:rsidRDefault="002F217C">
      <w:pPr>
        <w:rPr>
          <w:rFonts w:ascii="Times New Roman" w:hAnsi="Times New Roman" w:cs="Times New Roman"/>
          <w:sz w:val="28"/>
          <w:szCs w:val="28"/>
        </w:rPr>
      </w:pPr>
      <w:r w:rsidRPr="002F21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66FDF6" wp14:editId="0C29B677">
            <wp:extent cx="3305175" cy="3019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1130_141633_1_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662" cy="302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17C" w:rsidRDefault="002F21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бработанны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репчатый лук припускают до готовности в отваре из печени.</w:t>
      </w:r>
    </w:p>
    <w:p w:rsidR="002F217C" w:rsidRDefault="002F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200416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1130_140812_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187" cy="220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57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1130_140834_1_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691" cy="216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17C" w:rsidRDefault="002F21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</w:t>
      </w:r>
      <w:r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ечень и </w:t>
      </w:r>
      <w:proofErr w:type="gramStart"/>
      <w:r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припущенны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proofErr w:type="gramEnd"/>
      <w:r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</w:t>
      </w:r>
      <w:r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соединяют,</w:t>
      </w:r>
    </w:p>
    <w:p w:rsidR="002F217C" w:rsidRDefault="002F21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71800" cy="2762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1130_141651_1_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936" cy="276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71F62" w:rsidRDefault="002F21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солят, заливают сметанным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соусом, приготовленным из подсу</w:t>
      </w:r>
      <w:r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шенной муки, бульона (или воды), сметаны и туш</w:t>
      </w:r>
      <w:r w:rsidR="00E71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 до готовности (10-15 минут)</w:t>
      </w:r>
    </w:p>
    <w:p w:rsidR="00E71F62" w:rsidRDefault="00E71F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71800" cy="27111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1130_141720_1_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936" cy="271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F62" w:rsidRDefault="002F21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Отпускают вместе с соусом. </w:t>
      </w:r>
    </w:p>
    <w:p w:rsidR="002F217C" w:rsidRPr="00E71F62" w:rsidRDefault="00E71F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287DD30" wp14:editId="613D825B">
            <wp:extent cx="2971800" cy="2619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1130_141925_1_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66" cy="262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17C"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Температура подач</w:t>
      </w:r>
      <w:r w:rsid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+65 С. Срок реализации 2-</w:t>
      </w:r>
      <w:bookmarkStart w:id="0" w:name="_GoBack"/>
      <w:bookmarkEnd w:id="0"/>
      <w:r w:rsid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 ча</w:t>
      </w:r>
      <w:r w:rsidR="002F217C" w:rsidRPr="002F21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са.</w:t>
      </w:r>
    </w:p>
    <w:sectPr w:rsidR="002F217C" w:rsidRPr="00E71F62" w:rsidSect="00E71F62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C"/>
    <w:rsid w:val="002F217C"/>
    <w:rsid w:val="008853B0"/>
    <w:rsid w:val="00E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2017-12-04T06:46:00Z</dcterms:created>
  <dcterms:modified xsi:type="dcterms:W3CDTF">2017-12-04T07:02:00Z</dcterms:modified>
</cp:coreProperties>
</file>